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E" w:rsidRPr="00FA7B51" w:rsidRDefault="008339FE" w:rsidP="009D379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ІМЕНІ М. П. ДРАГОМАНОВА</w:t>
      </w:r>
    </w:p>
    <w:p w:rsidR="008339FE" w:rsidRPr="00FA7B51" w:rsidRDefault="008339FE" w:rsidP="009D3798">
      <w:pPr>
        <w:pStyle w:val="Style3"/>
        <w:widowControl/>
        <w:spacing w:line="240" w:lineRule="exact"/>
        <w:ind w:left="2160"/>
        <w:rPr>
          <w:sz w:val="28"/>
          <w:szCs w:val="28"/>
        </w:rPr>
      </w:pPr>
    </w:p>
    <w:p w:rsidR="008339FE" w:rsidRPr="003D4DB5" w:rsidRDefault="008339FE" w:rsidP="009D3798">
      <w:pPr>
        <w:pStyle w:val="Style3"/>
        <w:widowControl/>
        <w:tabs>
          <w:tab w:val="left" w:pos="7088"/>
        </w:tabs>
        <w:spacing w:before="96"/>
        <w:ind w:left="2160"/>
        <w:jc w:val="left"/>
        <w:rPr>
          <w:sz w:val="28"/>
          <w:szCs w:val="28"/>
        </w:rPr>
      </w:pPr>
      <w:r w:rsidRPr="00FA7B51">
        <w:rPr>
          <w:rStyle w:val="FontStyle29"/>
          <w:sz w:val="28"/>
          <w:szCs w:val="28"/>
        </w:rPr>
        <w:t>Інститут</w:t>
      </w:r>
      <w:r w:rsidR="003D4DB5">
        <w:rPr>
          <w:rStyle w:val="FontStyle29"/>
          <w:b w:val="0"/>
          <w:sz w:val="28"/>
          <w:szCs w:val="28"/>
        </w:rPr>
        <w:t xml:space="preserve"> </w:t>
      </w:r>
      <w:r w:rsidR="003D4DB5" w:rsidRPr="003D4DB5">
        <w:rPr>
          <w:rStyle w:val="FontStyle29"/>
          <w:sz w:val="28"/>
          <w:szCs w:val="28"/>
        </w:rPr>
        <w:t>соціальної роботи та управління</w:t>
      </w: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B31C12" w:rsidRPr="00FA7B51" w:rsidRDefault="00B31C12" w:rsidP="00B31C12">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B31C12" w:rsidRPr="00FA7B51" w:rsidRDefault="00B31C12" w:rsidP="00B31C12">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sidRPr="00FA7B51">
        <w:rPr>
          <w:sz w:val="28"/>
          <w:szCs w:val="28"/>
          <w:u w:val="single"/>
        </w:rPr>
        <w:t xml:space="preserve">              </w:t>
      </w:r>
    </w:p>
    <w:p w:rsidR="00B31C12" w:rsidRPr="00FA7B51" w:rsidRDefault="00B31C12" w:rsidP="00B31C12">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p>
    <w:p w:rsidR="00B31C12" w:rsidRPr="00FA7B51" w:rsidRDefault="00B31C12" w:rsidP="00B31C12">
      <w:pPr>
        <w:pStyle w:val="Style4"/>
        <w:widowControl/>
        <w:tabs>
          <w:tab w:val="left" w:pos="3686"/>
          <w:tab w:val="left" w:pos="5103"/>
        </w:tabs>
        <w:spacing w:line="240" w:lineRule="auto"/>
        <w:ind w:left="142" w:right="-4"/>
        <w:jc w:val="left"/>
        <w:rPr>
          <w:sz w:val="28"/>
          <w:szCs w:val="28"/>
        </w:rPr>
      </w:pPr>
      <w:r>
        <w:rPr>
          <w:sz w:val="28"/>
          <w:szCs w:val="28"/>
        </w:rPr>
        <w:t>Протокол №</w:t>
      </w:r>
      <w:r w:rsidRPr="003657B7">
        <w:rPr>
          <w:sz w:val="28"/>
          <w:szCs w:val="28"/>
          <w:lang w:val="ru-RU"/>
        </w:rPr>
        <w:t xml:space="preserve"> </w:t>
      </w:r>
      <w:r>
        <w:rPr>
          <w:sz w:val="28"/>
          <w:szCs w:val="28"/>
          <w:u w:val="single"/>
          <w:lang w:val="ru-RU"/>
        </w:rPr>
        <w:t>8</w:t>
      </w:r>
      <w:r w:rsidRPr="003657B7">
        <w:rPr>
          <w:sz w:val="28"/>
          <w:szCs w:val="28"/>
          <w:lang w:val="ru-RU"/>
        </w:rPr>
        <w:t xml:space="preserve"> </w:t>
      </w:r>
      <w:r w:rsidRPr="00FA7B51">
        <w:rPr>
          <w:sz w:val="28"/>
          <w:szCs w:val="28"/>
        </w:rPr>
        <w:t xml:space="preserve"> від «</w:t>
      </w:r>
      <w:r w:rsidRPr="006D3338">
        <w:rPr>
          <w:sz w:val="28"/>
          <w:szCs w:val="28"/>
          <w:u w:val="single"/>
        </w:rPr>
        <w:t>25</w:t>
      </w:r>
      <w:r w:rsidRPr="00FA7B51">
        <w:rPr>
          <w:sz w:val="28"/>
          <w:szCs w:val="28"/>
        </w:rPr>
        <w:t>»</w:t>
      </w:r>
      <w:r>
        <w:rPr>
          <w:sz w:val="28"/>
          <w:szCs w:val="28"/>
        </w:rPr>
        <w:t xml:space="preserve"> </w:t>
      </w:r>
      <w:r>
        <w:rPr>
          <w:sz w:val="28"/>
          <w:szCs w:val="28"/>
          <w:u w:val="single"/>
        </w:rPr>
        <w:t>березня</w:t>
      </w:r>
      <w:r>
        <w:rPr>
          <w:sz w:val="28"/>
          <w:szCs w:val="28"/>
        </w:rPr>
        <w:t xml:space="preserve"> 2015р.</w:t>
      </w:r>
      <w:r>
        <w:rPr>
          <w:sz w:val="28"/>
          <w:szCs w:val="28"/>
        </w:rPr>
        <w:tab/>
        <w:t>Протокол №</w:t>
      </w:r>
      <w:r>
        <w:rPr>
          <w:sz w:val="28"/>
          <w:szCs w:val="28"/>
          <w:u w:val="single"/>
          <w:lang w:val="ru-RU"/>
        </w:rPr>
        <w:t xml:space="preserve"> 5</w:t>
      </w:r>
      <w:r>
        <w:rPr>
          <w:sz w:val="28"/>
          <w:szCs w:val="28"/>
        </w:rPr>
        <w:t xml:space="preserve"> від «</w:t>
      </w:r>
      <w:r>
        <w:rPr>
          <w:sz w:val="28"/>
          <w:szCs w:val="28"/>
          <w:u w:val="single"/>
          <w:lang w:val="ru-RU"/>
        </w:rPr>
        <w:t>19</w:t>
      </w:r>
      <w:r w:rsidRPr="00FA7B51">
        <w:rPr>
          <w:sz w:val="28"/>
          <w:szCs w:val="28"/>
        </w:rPr>
        <w:t>»</w:t>
      </w:r>
      <w:r w:rsidRPr="00FA7B51">
        <w:rPr>
          <w:sz w:val="28"/>
          <w:szCs w:val="28"/>
          <w:u w:val="single"/>
        </w:rPr>
        <w:t xml:space="preserve"> лютого </w:t>
      </w:r>
      <w:r>
        <w:rPr>
          <w:sz w:val="28"/>
          <w:szCs w:val="28"/>
        </w:rPr>
        <w:t>2015</w:t>
      </w:r>
      <w:r w:rsidRPr="00FA7B51">
        <w:rPr>
          <w:sz w:val="28"/>
          <w:szCs w:val="28"/>
        </w:rPr>
        <w:t>р.</w:t>
      </w:r>
    </w:p>
    <w:p w:rsidR="00B31C12" w:rsidRPr="00FA7B51" w:rsidRDefault="00B31C12" w:rsidP="00B31C12">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B31C12" w:rsidRPr="001672BB" w:rsidRDefault="00B31C12" w:rsidP="00B31C12">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_____</w:t>
      </w:r>
      <w:r w:rsidRPr="00FA7B51">
        <w:rPr>
          <w:sz w:val="28"/>
          <w:szCs w:val="28"/>
          <w:u w:val="single"/>
        </w:rPr>
        <w:t xml:space="preserve">  </w:t>
      </w:r>
      <w:r w:rsidRPr="00FA7B51">
        <w:rPr>
          <w:sz w:val="28"/>
          <w:szCs w:val="28"/>
        </w:rPr>
        <w:t>/</w:t>
      </w:r>
      <w:r w:rsidRPr="006279B4">
        <w:t xml:space="preserve"> </w:t>
      </w:r>
      <w:r>
        <w:t>___</w:t>
      </w:r>
      <w:r w:rsidRPr="006279B4">
        <w:rPr>
          <w:sz w:val="28"/>
          <w:szCs w:val="28"/>
          <w:u w:val="single"/>
        </w:rPr>
        <w:t>Ярошенко А.О.</w:t>
      </w:r>
      <w:r>
        <w:rPr>
          <w:sz w:val="28"/>
          <w:szCs w:val="28"/>
          <w:u w:val="single"/>
        </w:rPr>
        <w:t>__</w:t>
      </w:r>
    </w:p>
    <w:p w:rsidR="00B31C12" w:rsidRPr="00FA7B51" w:rsidRDefault="00B31C12" w:rsidP="00B31C12">
      <w:pPr>
        <w:pStyle w:val="Style4"/>
        <w:widowControl/>
        <w:tabs>
          <w:tab w:val="left" w:pos="5103"/>
        </w:tabs>
        <w:spacing w:line="240" w:lineRule="auto"/>
        <w:ind w:left="142" w:right="-4"/>
        <w:jc w:val="left"/>
        <w:rPr>
          <w:sz w:val="28"/>
          <w:szCs w:val="28"/>
          <w:vertAlign w:val="superscript"/>
        </w:rPr>
      </w:pPr>
      <w:r w:rsidRPr="00FA7B51">
        <w:rPr>
          <w:sz w:val="28"/>
          <w:szCs w:val="28"/>
        </w:rPr>
        <w:tab/>
      </w:r>
      <w:r>
        <w:rPr>
          <w:sz w:val="28"/>
          <w:szCs w:val="28"/>
        </w:rPr>
        <w:t xml:space="preserve">       </w:t>
      </w:r>
      <w:r>
        <w:rPr>
          <w:sz w:val="28"/>
          <w:szCs w:val="28"/>
          <w:vertAlign w:val="superscript"/>
        </w:rPr>
        <w:t xml:space="preserve">  </w:t>
      </w:r>
      <w:r w:rsidRPr="00FA7B51">
        <w:rPr>
          <w:sz w:val="28"/>
          <w:szCs w:val="28"/>
        </w:rPr>
        <w:t xml:space="preserve">підпис       </w:t>
      </w:r>
      <w:r>
        <w:rPr>
          <w:sz w:val="28"/>
          <w:szCs w:val="28"/>
        </w:rPr>
        <w:t xml:space="preserve">     </w:t>
      </w:r>
      <w:r w:rsidRPr="00FA7B51">
        <w:rPr>
          <w:sz w:val="28"/>
          <w:szCs w:val="28"/>
        </w:rPr>
        <w:t xml:space="preserve">      </w:t>
      </w:r>
      <w:r w:rsidRPr="00FA7B51">
        <w:rPr>
          <w:sz w:val="20"/>
          <w:szCs w:val="20"/>
        </w:rPr>
        <w:t xml:space="preserve"> ПІБ</w:t>
      </w:r>
    </w:p>
    <w:p w:rsidR="008339FE" w:rsidRPr="00FA7B51" w:rsidRDefault="008339FE" w:rsidP="009D3798">
      <w:pPr>
        <w:pStyle w:val="Style4"/>
        <w:widowControl/>
        <w:tabs>
          <w:tab w:val="left" w:pos="5103"/>
        </w:tabs>
        <w:spacing w:line="240" w:lineRule="auto"/>
        <w:ind w:left="142" w:right="-4"/>
        <w:jc w:val="left"/>
        <w:rPr>
          <w:sz w:val="28"/>
          <w:szCs w:val="28"/>
          <w:vertAlign w:val="superscript"/>
        </w:rPr>
      </w:pPr>
      <w:r w:rsidRPr="00FA7B51">
        <w:rPr>
          <w:sz w:val="28"/>
          <w:szCs w:val="28"/>
        </w:rPr>
        <w:tab/>
      </w:r>
      <w:r w:rsidRPr="00FA7B51">
        <w:rPr>
          <w:sz w:val="28"/>
          <w:szCs w:val="28"/>
          <w:vertAlign w:val="superscript"/>
        </w:rPr>
        <w:t xml:space="preserve">   </w:t>
      </w:r>
    </w:p>
    <w:p w:rsidR="008339FE" w:rsidRPr="00FA7B51" w:rsidRDefault="008339FE" w:rsidP="009D3798">
      <w:pPr>
        <w:pStyle w:val="Style4"/>
        <w:widowControl/>
        <w:spacing w:line="240" w:lineRule="exact"/>
        <w:ind w:left="1771" w:right="-4"/>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54396C">
      <w:pPr>
        <w:pStyle w:val="Style4"/>
        <w:widowControl/>
        <w:spacing w:line="240" w:lineRule="exact"/>
        <w:ind w:right="1781"/>
        <w:jc w:val="both"/>
        <w:rPr>
          <w:sz w:val="28"/>
          <w:szCs w:val="28"/>
        </w:rPr>
      </w:pPr>
    </w:p>
    <w:p w:rsidR="00246572" w:rsidRPr="00246572" w:rsidRDefault="00246572" w:rsidP="009D3798">
      <w:pPr>
        <w:pStyle w:val="Style4"/>
        <w:widowControl/>
        <w:tabs>
          <w:tab w:val="left" w:pos="7088"/>
        </w:tabs>
        <w:spacing w:before="77" w:line="619" w:lineRule="exact"/>
        <w:ind w:left="142" w:right="-27"/>
        <w:rPr>
          <w:rStyle w:val="FontStyle30"/>
          <w:sz w:val="28"/>
          <w:szCs w:val="28"/>
          <w:lang w:val="ru-RU"/>
        </w:rPr>
      </w:pPr>
      <w:r w:rsidRPr="00246572">
        <w:rPr>
          <w:rStyle w:val="FontStyle30"/>
          <w:sz w:val="28"/>
          <w:szCs w:val="28"/>
        </w:rPr>
        <w:t xml:space="preserve">Програма додаткового вступного випробування </w:t>
      </w:r>
    </w:p>
    <w:p w:rsidR="008339FE" w:rsidRPr="003D4DB5" w:rsidRDefault="003D4DB5" w:rsidP="009D3798">
      <w:pPr>
        <w:pStyle w:val="Style4"/>
        <w:widowControl/>
        <w:tabs>
          <w:tab w:val="left" w:pos="7088"/>
        </w:tabs>
        <w:spacing w:before="77" w:line="619" w:lineRule="exact"/>
        <w:ind w:left="142" w:right="-27"/>
        <w:rPr>
          <w:rStyle w:val="FontStyle30"/>
          <w:sz w:val="28"/>
          <w:szCs w:val="28"/>
        </w:rPr>
      </w:pPr>
      <w:r w:rsidRPr="003D4DB5">
        <w:rPr>
          <w:rStyle w:val="FontStyle30"/>
          <w:sz w:val="28"/>
          <w:szCs w:val="28"/>
        </w:rPr>
        <w:t>З Соціальної роботи</w:t>
      </w:r>
    </w:p>
    <w:p w:rsidR="008339FE" w:rsidRPr="00FA7B51" w:rsidRDefault="008339FE" w:rsidP="0054396C">
      <w:pPr>
        <w:pStyle w:val="Style4"/>
        <w:widowControl/>
        <w:tabs>
          <w:tab w:val="left" w:pos="7088"/>
        </w:tabs>
        <w:spacing w:before="77" w:line="360" w:lineRule="auto"/>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sidR="00634010">
        <w:rPr>
          <w:rStyle w:val="FontStyle30"/>
          <w:b w:val="0"/>
          <w:sz w:val="28"/>
          <w:szCs w:val="28"/>
        </w:rPr>
        <w:t>а</w:t>
      </w:r>
      <w:r w:rsidRPr="00FA7B51">
        <w:rPr>
          <w:rStyle w:val="FontStyle30"/>
          <w:b w:val="0"/>
          <w:sz w:val="28"/>
          <w:szCs w:val="28"/>
        </w:rPr>
        <w:t>їни, іноземних громадян та осіб без громадянства.</w:t>
      </w:r>
    </w:p>
    <w:p w:rsidR="008339FE" w:rsidRPr="00FA7B51" w:rsidRDefault="008339FE" w:rsidP="0054396C">
      <w:pPr>
        <w:pStyle w:val="Style9"/>
        <w:widowControl/>
        <w:spacing w:before="14" w:line="360" w:lineRule="auto"/>
        <w:jc w:val="center"/>
        <w:rPr>
          <w:rStyle w:val="FontStyle32"/>
          <w:sz w:val="28"/>
          <w:szCs w:val="28"/>
        </w:rPr>
      </w:pPr>
      <w:r w:rsidRPr="00FA7B51">
        <w:rPr>
          <w:rStyle w:val="FontStyle32"/>
          <w:sz w:val="28"/>
          <w:szCs w:val="28"/>
        </w:rPr>
        <w:t>При вступі на навчання для здобуття освітньо-кваліфікаційного рівня</w:t>
      </w:r>
    </w:p>
    <w:p w:rsidR="008339FE" w:rsidRPr="00FA7B51" w:rsidRDefault="008339FE" w:rsidP="0054396C">
      <w:pPr>
        <w:pStyle w:val="Style6"/>
        <w:widowControl/>
        <w:spacing w:line="360" w:lineRule="auto"/>
        <w:rPr>
          <w:rStyle w:val="FontStyle29"/>
          <w:sz w:val="28"/>
          <w:szCs w:val="28"/>
        </w:rPr>
      </w:pPr>
      <w:r>
        <w:rPr>
          <w:rStyle w:val="FontStyle29"/>
          <w:sz w:val="28"/>
          <w:szCs w:val="28"/>
        </w:rPr>
        <w:t>«</w:t>
      </w:r>
      <w:r w:rsidR="003D4DB5">
        <w:rPr>
          <w:rStyle w:val="FontStyle29"/>
          <w:sz w:val="28"/>
          <w:szCs w:val="28"/>
        </w:rPr>
        <w:t>Магістр</w:t>
      </w:r>
      <w:r>
        <w:rPr>
          <w:rStyle w:val="FontStyle29"/>
          <w:sz w:val="28"/>
          <w:szCs w:val="28"/>
        </w:rPr>
        <w:t>»</w:t>
      </w:r>
    </w:p>
    <w:p w:rsidR="006F152A" w:rsidRPr="006F152A" w:rsidRDefault="006F152A" w:rsidP="0054396C">
      <w:pPr>
        <w:pStyle w:val="Style8"/>
        <w:widowControl/>
        <w:spacing w:before="139" w:line="360" w:lineRule="auto"/>
        <w:ind w:left="142" w:hanging="426"/>
        <w:jc w:val="center"/>
        <w:rPr>
          <w:rStyle w:val="FontStyle32"/>
          <w:sz w:val="28"/>
          <w:szCs w:val="28"/>
        </w:rPr>
      </w:pPr>
    </w:p>
    <w:p w:rsidR="0054396C" w:rsidRDefault="003D4DB5" w:rsidP="0054396C">
      <w:pPr>
        <w:pStyle w:val="Style8"/>
        <w:widowControl/>
        <w:spacing w:before="139" w:line="360" w:lineRule="auto"/>
        <w:ind w:left="142" w:hanging="426"/>
        <w:jc w:val="center"/>
        <w:rPr>
          <w:rStyle w:val="FontStyle32"/>
          <w:sz w:val="28"/>
          <w:szCs w:val="28"/>
        </w:rPr>
      </w:pPr>
      <w:r w:rsidRPr="003D4DB5">
        <w:rPr>
          <w:rStyle w:val="FontStyle32"/>
          <w:sz w:val="28"/>
          <w:szCs w:val="28"/>
        </w:rPr>
        <w:t xml:space="preserve">на базі освітньо-кваліфікаційного рівня </w:t>
      </w:r>
    </w:p>
    <w:p w:rsidR="003D4DB5" w:rsidRPr="00B31C12" w:rsidRDefault="003D4DB5" w:rsidP="0054396C">
      <w:pPr>
        <w:pStyle w:val="Style8"/>
        <w:widowControl/>
        <w:spacing w:before="139" w:line="360" w:lineRule="auto"/>
        <w:ind w:left="142" w:hanging="426"/>
        <w:jc w:val="center"/>
        <w:rPr>
          <w:rStyle w:val="FontStyle32"/>
          <w:b/>
          <w:sz w:val="28"/>
          <w:szCs w:val="28"/>
        </w:rPr>
      </w:pPr>
      <w:r w:rsidRPr="006F152A">
        <w:rPr>
          <w:rStyle w:val="FontStyle32"/>
          <w:b/>
          <w:sz w:val="28"/>
          <w:szCs w:val="28"/>
        </w:rPr>
        <w:t>«Бакалавр», «Спеціаліст»</w:t>
      </w:r>
    </w:p>
    <w:p w:rsidR="006F152A" w:rsidRPr="0006210A" w:rsidRDefault="006F152A" w:rsidP="0054396C">
      <w:pPr>
        <w:pStyle w:val="Style8"/>
        <w:widowControl/>
        <w:spacing w:before="139" w:line="360" w:lineRule="auto"/>
        <w:ind w:left="142" w:hanging="426"/>
        <w:jc w:val="center"/>
        <w:rPr>
          <w:rStyle w:val="FontStyle32"/>
          <w:sz w:val="28"/>
          <w:szCs w:val="28"/>
        </w:rPr>
      </w:pPr>
    </w:p>
    <w:p w:rsidR="008339FE" w:rsidRPr="00FA7B51" w:rsidRDefault="0054396C" w:rsidP="0054396C">
      <w:pPr>
        <w:pStyle w:val="Style9"/>
        <w:widowControl/>
        <w:spacing w:line="360" w:lineRule="auto"/>
        <w:jc w:val="center"/>
        <w:rPr>
          <w:sz w:val="28"/>
          <w:szCs w:val="28"/>
        </w:rPr>
      </w:pPr>
      <w:r>
        <w:rPr>
          <w:rStyle w:val="FontStyle26"/>
          <w:sz w:val="28"/>
          <w:szCs w:val="28"/>
        </w:rPr>
        <w:t>спеціальність</w:t>
      </w:r>
      <w:r w:rsidRPr="00FA7B51">
        <w:rPr>
          <w:rStyle w:val="FontStyle26"/>
          <w:sz w:val="28"/>
          <w:szCs w:val="28"/>
        </w:rPr>
        <w:t xml:space="preserve"> </w:t>
      </w:r>
      <w:r w:rsidRPr="0054396C">
        <w:rPr>
          <w:rStyle w:val="FontStyle26"/>
          <w:sz w:val="28"/>
          <w:szCs w:val="28"/>
        </w:rPr>
        <w:t xml:space="preserve">8.13010201 </w:t>
      </w:r>
      <w:r>
        <w:rPr>
          <w:rStyle w:val="FontStyle26"/>
          <w:sz w:val="28"/>
          <w:szCs w:val="28"/>
          <w:lang w:val="en-US"/>
        </w:rPr>
        <w:t>C</w:t>
      </w:r>
      <w:r>
        <w:rPr>
          <w:rStyle w:val="FontStyle26"/>
          <w:sz w:val="28"/>
          <w:szCs w:val="28"/>
        </w:rPr>
        <w:t>оціальна робота</w:t>
      </w:r>
    </w:p>
    <w:p w:rsidR="008339FE" w:rsidRPr="00FA7B51" w:rsidRDefault="008339FE" w:rsidP="0054396C">
      <w:pPr>
        <w:pStyle w:val="Style9"/>
        <w:widowControl/>
        <w:spacing w:line="360" w:lineRule="auto"/>
        <w:ind w:left="3898"/>
        <w:rPr>
          <w:sz w:val="28"/>
          <w:szCs w:val="28"/>
        </w:rPr>
      </w:pPr>
    </w:p>
    <w:p w:rsidR="008339FE" w:rsidRPr="00FA7B51" w:rsidRDefault="008339FE" w:rsidP="0054396C">
      <w:pPr>
        <w:pStyle w:val="Style9"/>
        <w:widowControl/>
        <w:spacing w:line="360" w:lineRule="auto"/>
        <w:ind w:left="3898"/>
        <w:rPr>
          <w:sz w:val="28"/>
          <w:szCs w:val="28"/>
        </w:rPr>
      </w:pPr>
    </w:p>
    <w:p w:rsidR="008339FE" w:rsidRPr="00FA7B51" w:rsidRDefault="008339FE" w:rsidP="009D3798">
      <w:pPr>
        <w:pStyle w:val="Style9"/>
        <w:widowControl/>
        <w:spacing w:line="240" w:lineRule="exact"/>
        <w:ind w:left="142"/>
        <w:jc w:val="center"/>
        <w:rPr>
          <w:sz w:val="28"/>
          <w:szCs w:val="28"/>
        </w:rPr>
      </w:pPr>
    </w:p>
    <w:p w:rsidR="008339FE" w:rsidRPr="00FA7B51" w:rsidRDefault="008339FE" w:rsidP="009D3798">
      <w:pPr>
        <w:pStyle w:val="Style9"/>
        <w:widowControl/>
        <w:spacing w:line="240" w:lineRule="exact"/>
        <w:ind w:left="3898"/>
        <w:rPr>
          <w:sz w:val="28"/>
          <w:szCs w:val="28"/>
        </w:rPr>
      </w:pPr>
    </w:p>
    <w:p w:rsidR="008339FE" w:rsidRPr="0006210A" w:rsidRDefault="008339FE" w:rsidP="009D3798">
      <w:pPr>
        <w:pStyle w:val="Style9"/>
        <w:widowControl/>
        <w:spacing w:line="240" w:lineRule="exact"/>
        <w:ind w:left="3898"/>
        <w:rPr>
          <w:sz w:val="28"/>
          <w:szCs w:val="28"/>
        </w:rPr>
      </w:pPr>
    </w:p>
    <w:p w:rsidR="008339FE" w:rsidRPr="00FA7B51" w:rsidRDefault="008339FE" w:rsidP="0054396C">
      <w:pPr>
        <w:pStyle w:val="Style9"/>
        <w:widowControl/>
        <w:spacing w:line="240" w:lineRule="exact"/>
        <w:rPr>
          <w:sz w:val="28"/>
          <w:szCs w:val="28"/>
        </w:rPr>
      </w:pPr>
    </w:p>
    <w:p w:rsidR="008339FE" w:rsidRPr="00FA7B51" w:rsidRDefault="00C83DD4" w:rsidP="009D3798">
      <w:pPr>
        <w:pStyle w:val="Style9"/>
        <w:widowControl/>
        <w:spacing w:before="206"/>
        <w:ind w:left="3898"/>
        <w:rPr>
          <w:rStyle w:val="FontStyle32"/>
          <w:sz w:val="28"/>
          <w:szCs w:val="28"/>
        </w:rPr>
      </w:pPr>
      <w:r>
        <w:rPr>
          <w:rStyle w:val="FontStyle32"/>
          <w:sz w:val="28"/>
          <w:szCs w:val="28"/>
        </w:rPr>
        <w:t>Київ - 2015</w:t>
      </w:r>
    </w:p>
    <w:p w:rsidR="008339FE" w:rsidRPr="00D73608" w:rsidRDefault="008339FE" w:rsidP="00E60C06">
      <w:pPr>
        <w:pStyle w:val="Style10"/>
        <w:widowControl/>
        <w:numPr>
          <w:ilvl w:val="0"/>
          <w:numId w:val="1"/>
        </w:numPr>
        <w:tabs>
          <w:tab w:val="left" w:pos="1134"/>
        </w:tabs>
        <w:spacing w:line="240" w:lineRule="auto"/>
        <w:ind w:left="0" w:right="-27" w:firstLine="709"/>
        <w:jc w:val="both"/>
        <w:rPr>
          <w:b/>
          <w:bCs/>
          <w:sz w:val="28"/>
          <w:szCs w:val="28"/>
        </w:rPr>
      </w:pPr>
      <w:r w:rsidRPr="00D73608">
        <w:rPr>
          <w:rStyle w:val="FontStyle29"/>
          <w:sz w:val="28"/>
          <w:szCs w:val="28"/>
        </w:rPr>
        <w:lastRenderedPageBreak/>
        <w:t xml:space="preserve">ПОЯСНЮВАЛЬНА ЗАПИСКА </w:t>
      </w:r>
      <w:r w:rsidR="00246572">
        <w:rPr>
          <w:rStyle w:val="FontStyle29"/>
          <w:sz w:val="28"/>
          <w:szCs w:val="28"/>
        </w:rPr>
        <w:t xml:space="preserve">ДОДАТКОВОГО </w:t>
      </w:r>
      <w:r w:rsidRPr="00D73608">
        <w:rPr>
          <w:rStyle w:val="FontStyle29"/>
          <w:sz w:val="28"/>
          <w:szCs w:val="28"/>
        </w:rPr>
        <w:t>ВСТУ</w:t>
      </w:r>
      <w:r w:rsidR="00246572">
        <w:rPr>
          <w:rStyle w:val="FontStyle29"/>
          <w:sz w:val="28"/>
          <w:szCs w:val="28"/>
        </w:rPr>
        <w:t xml:space="preserve">ПНОГО  ВИПРОБУВАННЯ </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Програму комплексного державного екзамену для студентів бакалаврів спеціальності 8.13010201 – соціальна робота, розроблено відповідно до програм навчальних фундаментальних та фахових дисциплін магістратури кафедри теорії  та  технології  соціальної роботи та практичної психології: Теорія соціальної роботи, Технології соціальної роботи, Соціальна робота з різними групами клієнтів.</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Метою комплексного державного екзамену є оцінка якості підготовки випускників бакалаврської програми.</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Завдання пакету сформовано згідно з вимогами до вмінь та здатностей магістра соціальної роботи і надають змогу оцінити готовність випускників до методичної, організаційної, аналітичної, дослідницької та викладацької діяльності в галузі соціальної роботи.</w:t>
      </w:r>
    </w:p>
    <w:p w:rsidR="00D73608" w:rsidRPr="00D73608" w:rsidRDefault="00D73608" w:rsidP="00E60C06">
      <w:pPr>
        <w:widowControl w:val="0"/>
        <w:tabs>
          <w:tab w:val="left" w:pos="1134"/>
        </w:tabs>
        <w:spacing w:line="240" w:lineRule="auto"/>
        <w:ind w:firstLine="709"/>
        <w:rPr>
          <w:rFonts w:ascii="Times New Roman" w:eastAsia="Times New Roman" w:hAnsi="Times New Roman"/>
          <w:sz w:val="24"/>
          <w:szCs w:val="24"/>
          <w:lang w:eastAsia="ru-RU"/>
        </w:rPr>
      </w:pPr>
      <w:r w:rsidRPr="00D73608">
        <w:rPr>
          <w:rFonts w:ascii="Times New Roman" w:eastAsia="Times New Roman" w:hAnsi="Times New Roman"/>
          <w:sz w:val="28"/>
          <w:szCs w:val="28"/>
          <w:lang w:eastAsia="ru-RU"/>
        </w:rPr>
        <w:t xml:space="preserve">Пакет містить </w:t>
      </w:r>
      <w:r w:rsidRPr="00D73608">
        <w:rPr>
          <w:rFonts w:ascii="Times New Roman" w:eastAsia="Times New Roman" w:hAnsi="Times New Roman"/>
          <w:sz w:val="28"/>
          <w:szCs w:val="28"/>
          <w:lang w:val="ru-RU" w:eastAsia="ru-RU"/>
        </w:rPr>
        <w:t>26</w:t>
      </w:r>
      <w:r w:rsidRPr="00D73608">
        <w:rPr>
          <w:rFonts w:ascii="Times New Roman" w:eastAsia="Times New Roman" w:hAnsi="Times New Roman"/>
          <w:sz w:val="28"/>
          <w:szCs w:val="28"/>
          <w:lang w:eastAsia="ru-RU"/>
        </w:rPr>
        <w:t xml:space="preserve"> білетів. Завдання білетів є рівнозначними за обсягом та складністю. Кожен білет складається з двох теоретичних питань та практичного завдання. Теоретичні питання передбачають контроль знань з фахових дисциплін, практичні завдання – перевірку готовності випускників до аналізу конкретних випадків та організаційного рівня проблем соціальної роботи і навчання соціальних працівників.</w:t>
      </w:r>
      <w:r w:rsidRPr="00D73608">
        <w:rPr>
          <w:rFonts w:ascii="Times New Roman" w:eastAsia="Times New Roman" w:hAnsi="Times New Roman"/>
          <w:sz w:val="24"/>
          <w:szCs w:val="24"/>
          <w:lang w:eastAsia="ru-RU"/>
        </w:rPr>
        <w:t xml:space="preserve"> .</w:t>
      </w:r>
    </w:p>
    <w:p w:rsidR="008339FE" w:rsidRPr="00154FF4" w:rsidRDefault="008339FE" w:rsidP="00E60C06">
      <w:pPr>
        <w:pStyle w:val="Style3"/>
        <w:widowControl/>
        <w:spacing w:line="240" w:lineRule="exact"/>
        <w:ind w:right="1253"/>
        <w:rPr>
          <w:sz w:val="28"/>
          <w:szCs w:val="28"/>
        </w:rPr>
      </w:pPr>
    </w:p>
    <w:p w:rsidR="00C83DD4" w:rsidRPr="00C83DD4" w:rsidRDefault="008339FE" w:rsidP="00C83DD4">
      <w:pPr>
        <w:pStyle w:val="Style3"/>
        <w:widowControl/>
        <w:numPr>
          <w:ilvl w:val="0"/>
          <w:numId w:val="1"/>
        </w:numPr>
        <w:tabs>
          <w:tab w:val="left" w:pos="1134"/>
        </w:tabs>
        <w:ind w:left="0" w:right="-27" w:firstLine="709"/>
        <w:rPr>
          <w:rStyle w:val="FontStyle29"/>
          <w:sz w:val="28"/>
          <w:szCs w:val="28"/>
        </w:rPr>
      </w:pPr>
      <w:r w:rsidRPr="00FA7B51">
        <w:rPr>
          <w:rStyle w:val="FontStyle29"/>
          <w:sz w:val="28"/>
          <w:szCs w:val="28"/>
        </w:rPr>
        <w:t xml:space="preserve">КРИТЕРІЇ ОЦІНЮВАННЯ ЗНАНЬ АБІТУРІЄНТА НА </w:t>
      </w:r>
      <w:r w:rsidR="00246572">
        <w:rPr>
          <w:rStyle w:val="FontStyle29"/>
          <w:sz w:val="28"/>
          <w:szCs w:val="28"/>
        </w:rPr>
        <w:t xml:space="preserve">ДОДАТКОВОМУ </w:t>
      </w:r>
      <w:r w:rsidRPr="00FA7B51">
        <w:rPr>
          <w:rStyle w:val="FontStyle29"/>
          <w:sz w:val="28"/>
          <w:szCs w:val="28"/>
        </w:rPr>
        <w:t>ВСТУПНОМУ  ВИПРОБУВАННІ</w:t>
      </w:r>
      <w:r w:rsidR="00D73608">
        <w:rPr>
          <w:rStyle w:val="FontStyle29"/>
          <w:sz w:val="28"/>
          <w:szCs w:val="28"/>
        </w:rPr>
        <w:t xml:space="preserve"> </w:t>
      </w:r>
    </w:p>
    <w:p w:rsidR="00C83DD4" w:rsidRPr="00C83DD4" w:rsidRDefault="00C83DD4" w:rsidP="00C83DD4">
      <w:pPr>
        <w:autoSpaceDE w:val="0"/>
        <w:autoSpaceDN w:val="0"/>
        <w:adjustRightInd w:val="0"/>
        <w:spacing w:after="168" w:line="1" w:lineRule="exact"/>
        <w:jc w:val="left"/>
        <w:rPr>
          <w:rFonts w:ascii="Times New Roman" w:eastAsia="Times New Roman" w:hAnsi="Times New Roman"/>
          <w:sz w:val="28"/>
          <w:szCs w:val="28"/>
          <w:lang w:eastAsia="uk-UA"/>
        </w:rPr>
      </w:pPr>
    </w:p>
    <w:tbl>
      <w:tblPr>
        <w:tblW w:w="10113" w:type="dxa"/>
        <w:tblLayout w:type="fixed"/>
        <w:tblCellMar>
          <w:left w:w="40" w:type="dxa"/>
          <w:right w:w="40" w:type="dxa"/>
        </w:tblCellMar>
        <w:tblLook w:val="0000" w:firstRow="0" w:lastRow="0" w:firstColumn="0" w:lastColumn="0" w:noHBand="0" w:noVBand="0"/>
      </w:tblPr>
      <w:tblGrid>
        <w:gridCol w:w="1709"/>
        <w:gridCol w:w="1728"/>
        <w:gridCol w:w="3518"/>
        <w:gridCol w:w="3158"/>
      </w:tblGrid>
      <w:tr w:rsidR="00C83DD4" w:rsidRPr="00C83DD4" w:rsidTr="00C83DD4">
        <w:tc>
          <w:tcPr>
            <w:tcW w:w="1709" w:type="dxa"/>
            <w:vMerge w:val="restart"/>
            <w:tcBorders>
              <w:top w:val="single" w:sz="6" w:space="0" w:color="auto"/>
              <w:left w:val="single" w:sz="6" w:space="0" w:color="auto"/>
              <w:bottom w:val="nil"/>
              <w:right w:val="single" w:sz="6" w:space="0" w:color="auto"/>
            </w:tcBorders>
          </w:tcPr>
          <w:p w:rsidR="00C83DD4" w:rsidRPr="00C83DD4" w:rsidRDefault="00C83DD4" w:rsidP="00C83DD4">
            <w:pPr>
              <w:autoSpaceDE w:val="0"/>
              <w:autoSpaceDN w:val="0"/>
              <w:adjustRightInd w:val="0"/>
              <w:spacing w:line="274" w:lineRule="exact"/>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C83DD4" w:rsidRPr="00C83DD4" w:rsidRDefault="00C83DD4" w:rsidP="00C83DD4">
            <w:pPr>
              <w:autoSpaceDE w:val="0"/>
              <w:autoSpaceDN w:val="0"/>
              <w:adjustRightInd w:val="0"/>
              <w:spacing w:line="240" w:lineRule="auto"/>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ind w:left="1070"/>
              <w:jc w:val="left"/>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Характеристика відповідей абітурієнта</w:t>
            </w:r>
          </w:p>
        </w:tc>
      </w:tr>
      <w:tr w:rsidR="00C83DD4" w:rsidRPr="00C83DD4" w:rsidTr="00C83DD4">
        <w:tc>
          <w:tcPr>
            <w:tcW w:w="1709" w:type="dxa"/>
            <w:vMerge/>
            <w:tcBorders>
              <w:top w:val="nil"/>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left"/>
              <w:rPr>
                <w:rFonts w:ascii="Times New Roman" w:eastAsia="Times New Roman" w:hAnsi="Times New Roman"/>
                <w:b/>
                <w:bCs/>
                <w:i/>
                <w:iCs/>
                <w:sz w:val="28"/>
                <w:szCs w:val="28"/>
                <w:lang w:eastAsia="uk-UA"/>
              </w:rPr>
            </w:pPr>
          </w:p>
          <w:p w:rsidR="00C83DD4" w:rsidRPr="00C83DD4" w:rsidRDefault="00C83DD4" w:rsidP="00C83DD4">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1728" w:type="dxa"/>
            <w:vMerge/>
            <w:tcBorders>
              <w:top w:val="nil"/>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left"/>
              <w:rPr>
                <w:rFonts w:ascii="Times New Roman" w:eastAsia="Times New Roman" w:hAnsi="Times New Roman"/>
                <w:b/>
                <w:bCs/>
                <w:i/>
                <w:iCs/>
                <w:sz w:val="28"/>
                <w:szCs w:val="28"/>
                <w:lang w:eastAsia="uk-UA"/>
              </w:rPr>
            </w:pPr>
          </w:p>
          <w:p w:rsidR="00C83DD4" w:rsidRPr="00C83DD4" w:rsidRDefault="00C83DD4" w:rsidP="00C83DD4">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351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8" w:lineRule="exact"/>
              <w:ind w:left="226"/>
              <w:jc w:val="left"/>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8" w:lineRule="exact"/>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на питання практичного змісту</w:t>
            </w:r>
          </w:p>
        </w:tc>
      </w:tr>
      <w:tr w:rsidR="00C83DD4" w:rsidRPr="00C83DD4" w:rsidTr="00C83DD4">
        <w:tc>
          <w:tcPr>
            <w:tcW w:w="1709"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341" w:lineRule="exact"/>
              <w:ind w:left="288"/>
              <w:jc w:val="center"/>
              <w:rPr>
                <w:rFonts w:ascii="Times New Roman" w:eastAsia="Times New Roman" w:hAnsi="Times New Roman"/>
                <w:b/>
                <w:bCs/>
                <w:i/>
                <w:iCs/>
                <w:spacing w:val="20"/>
                <w:sz w:val="28"/>
                <w:szCs w:val="28"/>
                <w:lang w:eastAsia="uk-UA"/>
              </w:rPr>
            </w:pPr>
            <w:r w:rsidRPr="00C83DD4">
              <w:rPr>
                <w:rFonts w:ascii="Times New Roman" w:eastAsia="Times New Roman" w:hAnsi="Times New Roman"/>
                <w:b/>
                <w:bCs/>
                <w:i/>
                <w:iCs/>
                <w:spacing w:val="20"/>
                <w:sz w:val="28"/>
                <w:szCs w:val="28"/>
                <w:lang w:eastAsia="uk-UA"/>
              </w:rPr>
              <w:t>100-123 бали</w:t>
            </w:r>
          </w:p>
        </w:tc>
        <w:tc>
          <w:tcPr>
            <w:tcW w:w="172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Низький</w:t>
            </w:r>
          </w:p>
        </w:tc>
        <w:tc>
          <w:tcPr>
            <w:tcW w:w="351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83" w:lineRule="exact"/>
              <w:ind w:left="24" w:hanging="24"/>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83" w:lineRule="exact"/>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Обсяг розв'язаних задач &lt; 50%. У абітурієнта відсутня просторова уява, необхідна для розв'язування задачі.</w:t>
            </w:r>
          </w:p>
        </w:tc>
      </w:tr>
      <w:tr w:rsidR="00C83DD4" w:rsidRPr="00C83DD4" w:rsidTr="00C83DD4">
        <w:tc>
          <w:tcPr>
            <w:tcW w:w="1709"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346" w:lineRule="exact"/>
              <w:ind w:left="341"/>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124-149 балів</w:t>
            </w:r>
          </w:p>
        </w:tc>
        <w:tc>
          <w:tcPr>
            <w:tcW w:w="172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Задовільний</w:t>
            </w:r>
          </w:p>
        </w:tc>
        <w:tc>
          <w:tcPr>
            <w:tcW w:w="351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4" w:lineRule="exact"/>
              <w:ind w:left="24" w:hanging="24"/>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 xml:space="preserve">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w:t>
            </w:r>
            <w:r w:rsidRPr="00C83DD4">
              <w:rPr>
                <w:rFonts w:ascii="Times New Roman" w:eastAsia="Times New Roman" w:hAnsi="Times New Roman"/>
                <w:sz w:val="28"/>
                <w:szCs w:val="28"/>
                <w:lang w:eastAsia="uk-UA"/>
              </w:rPr>
              <w:lastRenderedPageBreak/>
              <w:t>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8" w:lineRule="exact"/>
              <w:ind w:firstLine="10"/>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lastRenderedPageBreak/>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C83DD4" w:rsidRPr="00C83DD4" w:rsidTr="00C83DD4">
        <w:tc>
          <w:tcPr>
            <w:tcW w:w="1709"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346" w:lineRule="exact"/>
              <w:ind w:left="274"/>
              <w:jc w:val="center"/>
              <w:rPr>
                <w:rFonts w:ascii="Times New Roman" w:eastAsia="Times New Roman" w:hAnsi="Times New Roman"/>
                <w:b/>
                <w:bCs/>
                <w:i/>
                <w:iCs/>
                <w:spacing w:val="-20"/>
                <w:sz w:val="28"/>
                <w:szCs w:val="28"/>
                <w:lang w:eastAsia="uk-UA"/>
              </w:rPr>
            </w:pPr>
            <w:r w:rsidRPr="00C83DD4">
              <w:rPr>
                <w:rFonts w:ascii="Times New Roman" w:eastAsia="Times New Roman" w:hAnsi="Times New Roman"/>
                <w:b/>
                <w:bCs/>
                <w:i/>
                <w:iCs/>
                <w:spacing w:val="20"/>
                <w:sz w:val="28"/>
                <w:szCs w:val="28"/>
                <w:lang w:eastAsia="uk-UA"/>
              </w:rPr>
              <w:lastRenderedPageBreak/>
              <w:t xml:space="preserve">150-174 </w:t>
            </w:r>
            <w:r w:rsidRPr="00C83DD4">
              <w:rPr>
                <w:rFonts w:ascii="Times New Roman" w:eastAsia="Times New Roman" w:hAnsi="Times New Roman"/>
                <w:b/>
                <w:bCs/>
                <w:i/>
                <w:iCs/>
                <w:spacing w:val="-20"/>
                <w:sz w:val="28"/>
                <w:szCs w:val="28"/>
                <w:lang w:eastAsia="uk-UA"/>
              </w:rPr>
              <w:t>балів</w:t>
            </w:r>
          </w:p>
        </w:tc>
        <w:tc>
          <w:tcPr>
            <w:tcW w:w="172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Достатній</w:t>
            </w:r>
          </w:p>
        </w:tc>
        <w:tc>
          <w:tcPr>
            <w:tcW w:w="351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8" w:lineRule="exact"/>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78" w:lineRule="exact"/>
              <w:ind w:firstLine="14"/>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Обсяг                правильно розв'язаних   задач   &gt;75%. Результат     розв'язування задачі     містить     окремі неточності      і      незначні помилки.</w:t>
            </w:r>
          </w:p>
        </w:tc>
      </w:tr>
      <w:tr w:rsidR="00C83DD4" w:rsidRPr="00C83DD4" w:rsidTr="00C83DD4">
        <w:tc>
          <w:tcPr>
            <w:tcW w:w="1709"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346" w:lineRule="exact"/>
              <w:ind w:left="322"/>
              <w:jc w:val="center"/>
              <w:rPr>
                <w:rFonts w:ascii="Times New Roman" w:eastAsia="Times New Roman" w:hAnsi="Times New Roman"/>
                <w:b/>
                <w:bCs/>
                <w:i/>
                <w:iCs/>
                <w:spacing w:val="20"/>
                <w:sz w:val="28"/>
                <w:szCs w:val="28"/>
                <w:lang w:eastAsia="uk-UA"/>
              </w:rPr>
            </w:pPr>
            <w:r w:rsidRPr="00C83DD4">
              <w:rPr>
                <w:rFonts w:ascii="Times New Roman" w:eastAsia="Times New Roman" w:hAnsi="Times New Roman"/>
                <w:b/>
                <w:bCs/>
                <w:i/>
                <w:iCs/>
                <w:spacing w:val="20"/>
                <w:sz w:val="28"/>
                <w:szCs w:val="28"/>
                <w:lang w:eastAsia="uk-UA"/>
              </w:rPr>
              <w:t>175-200 балів</w:t>
            </w:r>
          </w:p>
        </w:tc>
        <w:tc>
          <w:tcPr>
            <w:tcW w:w="172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40" w:lineRule="auto"/>
              <w:jc w:val="center"/>
              <w:rPr>
                <w:rFonts w:ascii="Times New Roman" w:eastAsia="Times New Roman" w:hAnsi="Times New Roman"/>
                <w:b/>
                <w:bCs/>
                <w:i/>
                <w:iCs/>
                <w:sz w:val="28"/>
                <w:szCs w:val="28"/>
                <w:lang w:eastAsia="uk-UA"/>
              </w:rPr>
            </w:pPr>
            <w:r w:rsidRPr="00C83DD4">
              <w:rPr>
                <w:rFonts w:ascii="Times New Roman" w:eastAsia="Times New Roman" w:hAnsi="Times New Roman"/>
                <w:b/>
                <w:bCs/>
                <w:i/>
                <w:iCs/>
                <w:sz w:val="28"/>
                <w:szCs w:val="28"/>
                <w:lang w:eastAsia="uk-UA"/>
              </w:rPr>
              <w:t>Високий</w:t>
            </w:r>
          </w:p>
        </w:tc>
        <w:tc>
          <w:tcPr>
            <w:tcW w:w="351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83" w:lineRule="exact"/>
              <w:ind w:firstLine="5"/>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C83DD4" w:rsidRPr="00C83DD4" w:rsidRDefault="00C83DD4" w:rsidP="00C83DD4">
            <w:pPr>
              <w:autoSpaceDE w:val="0"/>
              <w:autoSpaceDN w:val="0"/>
              <w:adjustRightInd w:val="0"/>
              <w:spacing w:line="288" w:lineRule="exact"/>
              <w:ind w:firstLine="29"/>
              <w:jc w:val="left"/>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C83DD4" w:rsidRDefault="00C83DD4" w:rsidP="00C83DD4">
      <w:pPr>
        <w:autoSpaceDE w:val="0"/>
        <w:autoSpaceDN w:val="0"/>
        <w:adjustRightInd w:val="0"/>
        <w:spacing w:line="240" w:lineRule="auto"/>
        <w:ind w:firstLine="544"/>
        <w:rPr>
          <w:rFonts w:ascii="Times New Roman" w:eastAsia="Times New Roman" w:hAnsi="Times New Roman"/>
          <w:sz w:val="28"/>
          <w:szCs w:val="28"/>
          <w:lang w:eastAsia="uk-UA"/>
        </w:rPr>
      </w:pPr>
    </w:p>
    <w:p w:rsidR="00C83DD4" w:rsidRPr="00C83DD4" w:rsidRDefault="00C83DD4" w:rsidP="00C83DD4">
      <w:pPr>
        <w:autoSpaceDE w:val="0"/>
        <w:autoSpaceDN w:val="0"/>
        <w:adjustRightInd w:val="0"/>
        <w:spacing w:line="240" w:lineRule="auto"/>
        <w:ind w:firstLine="544"/>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C83DD4" w:rsidRDefault="00C83DD4" w:rsidP="00C83DD4">
      <w:pPr>
        <w:autoSpaceDE w:val="0"/>
        <w:autoSpaceDN w:val="0"/>
        <w:adjustRightInd w:val="0"/>
        <w:spacing w:line="240" w:lineRule="auto"/>
        <w:ind w:firstLine="544"/>
        <w:rPr>
          <w:rFonts w:ascii="Times New Roman" w:eastAsia="Times New Roman" w:hAnsi="Times New Roman"/>
          <w:sz w:val="28"/>
          <w:szCs w:val="28"/>
          <w:lang w:eastAsia="uk-UA"/>
        </w:rPr>
      </w:pPr>
      <w:r w:rsidRPr="00C83DD4">
        <w:rPr>
          <w:rFonts w:ascii="Times New Roman" w:eastAsia="Times New Roman" w:hAnsi="Times New Roman"/>
          <w:sz w:val="28"/>
          <w:szCs w:val="28"/>
          <w:lang w:eastAsia="uk-UA"/>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C83DD4" w:rsidRPr="00C83DD4" w:rsidRDefault="00C83DD4" w:rsidP="00C83DD4">
      <w:pPr>
        <w:autoSpaceDE w:val="0"/>
        <w:autoSpaceDN w:val="0"/>
        <w:adjustRightInd w:val="0"/>
        <w:spacing w:line="240" w:lineRule="auto"/>
        <w:ind w:firstLine="544"/>
        <w:rPr>
          <w:rFonts w:ascii="Times New Roman" w:eastAsia="Times New Roman" w:hAnsi="Times New Roman"/>
          <w:sz w:val="28"/>
          <w:szCs w:val="28"/>
          <w:lang w:eastAsia="uk-UA"/>
        </w:rPr>
      </w:pPr>
    </w:p>
    <w:p w:rsidR="008339FE" w:rsidRPr="00246572" w:rsidRDefault="00C83DD4" w:rsidP="00246572">
      <w:pPr>
        <w:numPr>
          <w:ilvl w:val="0"/>
          <w:numId w:val="1"/>
        </w:numPr>
        <w:jc w:val="center"/>
        <w:rPr>
          <w:rStyle w:val="FontStyle29"/>
          <w:rFonts w:eastAsia="Times New Roman"/>
          <w:sz w:val="28"/>
          <w:szCs w:val="28"/>
          <w:lang w:eastAsia="uk-UA"/>
        </w:rPr>
      </w:pPr>
      <w:r w:rsidRPr="00C83DD4">
        <w:rPr>
          <w:rStyle w:val="FontStyle29"/>
          <w:rFonts w:eastAsia="Times New Roman"/>
          <w:sz w:val="28"/>
          <w:szCs w:val="28"/>
          <w:lang w:eastAsia="uk-UA"/>
        </w:rPr>
        <w:t xml:space="preserve">ЗМІСТ ПРОГРАМИ </w:t>
      </w:r>
      <w:r w:rsidR="00246572">
        <w:rPr>
          <w:rStyle w:val="FontStyle29"/>
          <w:rFonts w:eastAsia="Times New Roman"/>
          <w:sz w:val="28"/>
          <w:szCs w:val="28"/>
          <w:lang w:eastAsia="uk-UA"/>
        </w:rPr>
        <w:t>ДОДАТКОВОГО</w:t>
      </w:r>
      <w:r w:rsidRPr="00C83DD4">
        <w:rPr>
          <w:rStyle w:val="FontStyle29"/>
          <w:rFonts w:eastAsia="Times New Roman"/>
          <w:sz w:val="28"/>
          <w:szCs w:val="28"/>
          <w:lang w:eastAsia="uk-UA"/>
        </w:rPr>
        <w:t xml:space="preserve"> ВИПРОБУВАН</w:t>
      </w:r>
      <w:r w:rsidRPr="00246572">
        <w:rPr>
          <w:rStyle w:val="FontStyle29"/>
          <w:rFonts w:eastAsia="Times New Roman"/>
          <w:sz w:val="28"/>
          <w:szCs w:val="28"/>
          <w:lang w:eastAsia="uk-UA"/>
        </w:rPr>
        <w:t>НЯ</w:t>
      </w:r>
    </w:p>
    <w:p w:rsidR="00C84E00" w:rsidRDefault="00246572" w:rsidP="00E60C06">
      <w:pPr>
        <w:shd w:val="clear" w:color="auto" w:fill="FFFFFF"/>
        <w:spacing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w:t>
      </w:r>
      <w:r w:rsidR="001D728B">
        <w:rPr>
          <w:rFonts w:ascii="Times New Roman" w:eastAsia="Times New Roman" w:hAnsi="Times New Roman"/>
          <w:b/>
          <w:sz w:val="28"/>
          <w:szCs w:val="28"/>
          <w:lang w:val="ru-RU" w:eastAsia="ru-RU"/>
        </w:rPr>
        <w:t>.1.</w:t>
      </w:r>
      <w:r w:rsidR="001D728B" w:rsidRPr="001D728B">
        <w:rPr>
          <w:rFonts w:ascii="Times New Roman" w:eastAsia="Times New Roman" w:hAnsi="Times New Roman"/>
          <w:b/>
          <w:sz w:val="28"/>
          <w:szCs w:val="28"/>
          <w:lang w:val="ru-RU" w:eastAsia="ru-RU"/>
        </w:rPr>
        <w:t xml:space="preserve">Теорія </w:t>
      </w:r>
      <w:proofErr w:type="gramStart"/>
      <w:r w:rsidR="001D728B" w:rsidRPr="001D728B">
        <w:rPr>
          <w:rFonts w:ascii="Times New Roman" w:eastAsia="Times New Roman" w:hAnsi="Times New Roman"/>
          <w:b/>
          <w:sz w:val="28"/>
          <w:szCs w:val="28"/>
          <w:lang w:val="ru-RU" w:eastAsia="ru-RU"/>
        </w:rPr>
        <w:t>соц</w:t>
      </w:r>
      <w:proofErr w:type="gramEnd"/>
      <w:r w:rsidR="001D728B" w:rsidRPr="001D728B">
        <w:rPr>
          <w:rFonts w:ascii="Times New Roman" w:eastAsia="Times New Roman" w:hAnsi="Times New Roman"/>
          <w:b/>
          <w:sz w:val="28"/>
          <w:szCs w:val="28"/>
          <w:lang w:val="ru-RU" w:eastAsia="ru-RU"/>
        </w:rPr>
        <w:t>іальної роботи</w:t>
      </w: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1.</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іальна  робота  як  практична  діяльність і  учбова  дисципліна</w:t>
      </w:r>
    </w:p>
    <w:p w:rsidR="00D73608" w:rsidRPr="00D73608" w:rsidRDefault="00D73608" w:rsidP="00E60C06">
      <w:pPr>
        <w:shd w:val="clear" w:color="auto" w:fill="FFFFFF"/>
        <w:spacing w:line="240" w:lineRule="auto"/>
        <w:ind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Сутність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Особливості впроваджен</w:t>
      </w:r>
      <w:r w:rsidRPr="00D73608">
        <w:rPr>
          <w:rFonts w:ascii="Times New Roman" w:eastAsia="Times New Roman" w:hAnsi="Times New Roman"/>
          <w:color w:val="000000"/>
          <w:sz w:val="28"/>
          <w:szCs w:val="28"/>
          <w:lang w:val="ru-RU" w:eastAsia="ru-RU"/>
        </w:rPr>
        <w:softHyphen/>
        <w:t>ня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в соціально-гуманітарний понятій</w:t>
      </w:r>
      <w:r w:rsidRPr="00D73608">
        <w:rPr>
          <w:rFonts w:ascii="Times New Roman" w:eastAsia="Times New Roman" w:hAnsi="Times New Roman"/>
          <w:color w:val="000000"/>
          <w:sz w:val="28"/>
          <w:szCs w:val="28"/>
          <w:lang w:val="ru-RU" w:eastAsia="ru-RU"/>
        </w:rPr>
        <w:softHyphen/>
        <w:t>ний простір. Поняття "соціальна робота" як відображення потреб практичної соціальної роботи. Варіативність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w:t>
      </w:r>
      <w:r w:rsidRPr="00D73608">
        <w:rPr>
          <w:rFonts w:ascii="Times New Roman" w:eastAsia="Times New Roman" w:hAnsi="Times New Roman"/>
          <w:color w:val="000000"/>
          <w:sz w:val="28"/>
          <w:szCs w:val="28"/>
          <w:lang w:val="ru-RU" w:eastAsia="ru-RU"/>
        </w:rPr>
        <w:softHyphen/>
        <w:t>на робота" як практична діяльність; як наука; як навчальна дисци</w:t>
      </w:r>
      <w:r w:rsidRPr="00D73608">
        <w:rPr>
          <w:rFonts w:ascii="Times New Roman" w:eastAsia="Times New Roman" w:hAnsi="Times New Roman"/>
          <w:color w:val="000000"/>
          <w:sz w:val="28"/>
          <w:szCs w:val="28"/>
          <w:lang w:val="ru-RU" w:eastAsia="ru-RU"/>
        </w:rPr>
        <w:softHyphen/>
        <w:t>пліна.</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lastRenderedPageBreak/>
        <w:t xml:space="preserve">Порівняльний аналіз основних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 xml:space="preserve">ідходів до визначення сенсу та змісту соціальної роботи як професійної практичної діяльності. Взаємозумовленість і взаємозв'язок поняття "соціальна робота" та понять "соціальне", "соціалізація" та "соціальна справедливість". Сутність характеристики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професійної діяль</w:t>
      </w:r>
      <w:r w:rsidRPr="00D73608">
        <w:rPr>
          <w:rFonts w:ascii="Times New Roman" w:eastAsia="Times New Roman" w:hAnsi="Times New Roman"/>
          <w:color w:val="000000"/>
          <w:sz w:val="28"/>
          <w:szCs w:val="28"/>
          <w:lang w:val="ru-RU" w:eastAsia="ru-RU"/>
        </w:rPr>
        <w:softHyphen/>
        <w:t>ності.</w:t>
      </w:r>
    </w:p>
    <w:p w:rsidR="0054396C" w:rsidRPr="00154FF4" w:rsidRDefault="0054396C" w:rsidP="00E60C06">
      <w:pPr>
        <w:shd w:val="clear" w:color="auto" w:fill="FFFFFF"/>
        <w:spacing w:line="240" w:lineRule="auto"/>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b/>
          <w:iCs/>
          <w:sz w:val="28"/>
          <w:szCs w:val="28"/>
          <w:lang w:val="ru-RU" w:eastAsia="ru-RU"/>
        </w:rPr>
        <w:t xml:space="preserve">Тема </w:t>
      </w:r>
      <w:r w:rsidR="00D73608" w:rsidRPr="00D73608">
        <w:rPr>
          <w:rFonts w:ascii="Times New Roman" w:eastAsia="Times New Roman" w:hAnsi="Times New Roman"/>
          <w:b/>
          <w:iCs/>
          <w:sz w:val="28"/>
          <w:szCs w:val="28"/>
          <w:lang w:val="ru-RU" w:eastAsia="ru-RU"/>
        </w:rPr>
        <w:t>2.</w:t>
      </w:r>
      <w:r w:rsidR="00D73608" w:rsidRPr="00D73608">
        <w:rPr>
          <w:rFonts w:ascii="Times New Roman" w:eastAsia="Times New Roman" w:hAnsi="Times New Roman"/>
          <w:b/>
          <w:sz w:val="28"/>
          <w:szCs w:val="28"/>
          <w:lang w:val="ru-RU" w:eastAsia="ru-RU"/>
        </w:rPr>
        <w:t xml:space="preserve">Характеристика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як  професійної  діяльності</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Виникнення та становлення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 xml:space="preserve">іальної роботи як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 xml:space="preserve">альна робота як система наукових знань: дослідницький, діагностичний і продуктивний аспекти. Фундаментальна та прикладна складові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 xml:space="preserve">іальної роботи як науки. Об'єкт і предмет наукових </w:t>
      </w:r>
      <w:proofErr w:type="gramStart"/>
      <w:r w:rsidRPr="00D73608">
        <w:rPr>
          <w:rFonts w:ascii="Times New Roman" w:eastAsia="Times New Roman" w:hAnsi="Times New Roman"/>
          <w:color w:val="000000"/>
          <w:sz w:val="28"/>
          <w:szCs w:val="28"/>
          <w:lang w:val="ru-RU" w:eastAsia="ru-RU"/>
        </w:rPr>
        <w:t>до</w:t>
      </w:r>
      <w:r w:rsidRPr="00D73608">
        <w:rPr>
          <w:rFonts w:ascii="Times New Roman" w:eastAsia="Times New Roman" w:hAnsi="Times New Roman"/>
          <w:color w:val="000000"/>
          <w:sz w:val="28"/>
          <w:szCs w:val="28"/>
          <w:lang w:val="ru-RU" w:eastAsia="ru-RU"/>
        </w:rPr>
        <w:softHyphen/>
        <w:t>сл</w:t>
      </w:r>
      <w:proofErr w:type="gramEnd"/>
      <w:r w:rsidRPr="00D73608">
        <w:rPr>
          <w:rFonts w:ascii="Times New Roman" w:eastAsia="Times New Roman" w:hAnsi="Times New Roman"/>
          <w:color w:val="000000"/>
          <w:sz w:val="28"/>
          <w:szCs w:val="28"/>
          <w:lang w:val="ru-RU" w:eastAsia="ru-RU"/>
        </w:rPr>
        <w:t xml:space="preserve">іджень соціальної роботи. Проблемне поле наукових </w:t>
      </w:r>
      <w:proofErr w:type="gramStart"/>
      <w:r w:rsidRPr="00D73608">
        <w:rPr>
          <w:rFonts w:ascii="Times New Roman" w:eastAsia="Times New Roman" w:hAnsi="Times New Roman"/>
          <w:color w:val="000000"/>
          <w:sz w:val="28"/>
          <w:szCs w:val="28"/>
          <w:lang w:val="ru-RU" w:eastAsia="ru-RU"/>
        </w:rPr>
        <w:t>досл</w:t>
      </w:r>
      <w:proofErr w:type="gramEnd"/>
      <w:r w:rsidRPr="00D73608">
        <w:rPr>
          <w:rFonts w:ascii="Times New Roman" w:eastAsia="Times New Roman" w:hAnsi="Times New Roman"/>
          <w:color w:val="000000"/>
          <w:sz w:val="28"/>
          <w:szCs w:val="28"/>
          <w:lang w:val="ru-RU" w:eastAsia="ru-RU"/>
        </w:rPr>
        <w:t>іджень із соціальної роботи. Місце та роль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серед соціально-гуманітарних наук. Закономірності та принципи теоре</w:t>
      </w:r>
      <w:r w:rsidRPr="00D73608">
        <w:rPr>
          <w:rFonts w:ascii="Times New Roman" w:eastAsia="Times New Roman" w:hAnsi="Times New Roman"/>
          <w:color w:val="000000"/>
          <w:sz w:val="28"/>
          <w:szCs w:val="28"/>
          <w:lang w:val="ru-RU" w:eastAsia="ru-RU"/>
        </w:rPr>
        <w:softHyphen/>
        <w:t xml:space="preserve">тичної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w:t>
      </w:r>
    </w:p>
    <w:p w:rsidR="00D73608" w:rsidRPr="00D73608" w:rsidRDefault="00D73608" w:rsidP="00E60C06">
      <w:pPr>
        <w:shd w:val="clear" w:color="auto" w:fill="FFFFFF"/>
        <w:spacing w:line="240" w:lineRule="auto"/>
        <w:ind w:right="14" w:firstLine="709"/>
        <w:rPr>
          <w:rFonts w:ascii="Times New Roman" w:eastAsia="Times New Roman" w:hAnsi="Times New Roman"/>
          <w:b/>
          <w:iCs/>
          <w:sz w:val="20"/>
          <w:szCs w:val="20"/>
          <w:lang w:val="ru-RU" w:eastAsia="ru-RU"/>
        </w:rPr>
      </w:pPr>
    </w:p>
    <w:p w:rsidR="00D73608" w:rsidRPr="00D73608" w:rsidRDefault="00D73608" w:rsidP="00E60C06">
      <w:pPr>
        <w:shd w:val="clear" w:color="auto" w:fill="FFFFFF"/>
        <w:spacing w:line="240" w:lineRule="auto"/>
        <w:ind w:right="14" w:firstLine="709"/>
        <w:rPr>
          <w:rFonts w:ascii="Times New Roman" w:eastAsia="Times New Roman" w:hAnsi="Times New Roman"/>
          <w:b/>
          <w:iCs/>
          <w:sz w:val="28"/>
          <w:szCs w:val="28"/>
          <w:lang w:val="ru-RU" w:eastAsia="ru-RU"/>
        </w:rPr>
      </w:pPr>
      <w:r w:rsidRPr="00D73608">
        <w:rPr>
          <w:rFonts w:ascii="Times New Roman" w:eastAsia="Times New Roman" w:hAnsi="Times New Roman"/>
          <w:b/>
          <w:iCs/>
          <w:sz w:val="28"/>
          <w:szCs w:val="28"/>
          <w:lang w:val="ru-RU" w:eastAsia="ru-RU"/>
        </w:rPr>
        <w:t xml:space="preserve"> </w:t>
      </w:r>
      <w:r w:rsidR="001D728B" w:rsidRPr="001D728B">
        <w:rPr>
          <w:rFonts w:ascii="Times New Roman" w:eastAsia="Times New Roman" w:hAnsi="Times New Roman"/>
          <w:b/>
          <w:iCs/>
          <w:sz w:val="28"/>
          <w:szCs w:val="28"/>
          <w:lang w:val="ru-RU" w:eastAsia="ru-RU"/>
        </w:rPr>
        <w:t xml:space="preserve">Тема </w:t>
      </w:r>
      <w:r w:rsidRPr="00D73608">
        <w:rPr>
          <w:rFonts w:ascii="Times New Roman" w:eastAsia="Times New Roman" w:hAnsi="Times New Roman"/>
          <w:b/>
          <w:iCs/>
          <w:sz w:val="28"/>
          <w:szCs w:val="28"/>
          <w:lang w:val="ru-RU" w:eastAsia="ru-RU"/>
        </w:rPr>
        <w:t>3.</w:t>
      </w:r>
      <w:r w:rsidRPr="00D73608">
        <w:rPr>
          <w:rFonts w:ascii="Times New Roman" w:eastAsia="Times New Roman" w:hAnsi="Times New Roman"/>
          <w:b/>
          <w:sz w:val="28"/>
          <w:szCs w:val="28"/>
          <w:lang w:val="ru-RU" w:eastAsia="ru-RU"/>
        </w:rPr>
        <w:t xml:space="preserve">Виникнення  та  становлення  </w:t>
      </w:r>
      <w:proofErr w:type="gramStart"/>
      <w:r w:rsidRPr="00D73608">
        <w:rPr>
          <w:rFonts w:ascii="Times New Roman" w:eastAsia="Times New Roman" w:hAnsi="Times New Roman"/>
          <w:b/>
          <w:sz w:val="28"/>
          <w:szCs w:val="28"/>
          <w:lang w:val="ru-RU" w:eastAsia="ru-RU"/>
        </w:rPr>
        <w:t>соц</w:t>
      </w:r>
      <w:proofErr w:type="gramEnd"/>
      <w:r w:rsidRPr="00D73608">
        <w:rPr>
          <w:rFonts w:ascii="Times New Roman" w:eastAsia="Times New Roman" w:hAnsi="Times New Roman"/>
          <w:b/>
          <w:sz w:val="28"/>
          <w:szCs w:val="28"/>
          <w:lang w:val="ru-RU" w:eastAsia="ru-RU"/>
        </w:rPr>
        <w:t>іальної  роботи  як  науки</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Роль географічних,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іально-економічних, політичних умов у формуванні національних особливостей науки "соціальна робота".</w:t>
      </w:r>
    </w:p>
    <w:p w:rsidR="00D73608" w:rsidRPr="00E60C06" w:rsidRDefault="00D73608" w:rsidP="00E60C06">
      <w:pPr>
        <w:shd w:val="clear" w:color="auto" w:fill="FFFFFF"/>
        <w:spacing w:line="240" w:lineRule="auto"/>
        <w:ind w:right="7"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Благодійність як моральне і духовне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ідґрунтя, передумова ви</w:t>
      </w:r>
      <w:r w:rsidRPr="00D73608">
        <w:rPr>
          <w:rFonts w:ascii="Times New Roman" w:eastAsia="Times New Roman" w:hAnsi="Times New Roman"/>
          <w:color w:val="000000"/>
          <w:sz w:val="28"/>
          <w:szCs w:val="28"/>
          <w:lang w:val="ru-RU" w:eastAsia="ru-RU"/>
        </w:rPr>
        <w:softHyphen/>
        <w:t xml:space="preserve">никнення теоретичних основ соціальної роботи. </w:t>
      </w:r>
      <w:proofErr w:type="gramStart"/>
      <w:r w:rsidRPr="00D73608">
        <w:rPr>
          <w:rFonts w:ascii="Times New Roman" w:eastAsia="Times New Roman" w:hAnsi="Times New Roman"/>
          <w:color w:val="000000"/>
          <w:sz w:val="28"/>
          <w:szCs w:val="28"/>
          <w:lang w:val="ru-RU" w:eastAsia="ru-RU"/>
        </w:rPr>
        <w:t>Рел</w:t>
      </w:r>
      <w:proofErr w:type="gramEnd"/>
      <w:r w:rsidRPr="00D73608">
        <w:rPr>
          <w:rFonts w:ascii="Times New Roman" w:eastAsia="Times New Roman" w:hAnsi="Times New Roman"/>
          <w:color w:val="000000"/>
          <w:sz w:val="28"/>
          <w:szCs w:val="28"/>
          <w:lang w:val="ru-RU" w:eastAsia="ru-RU"/>
        </w:rPr>
        <w:t>ігійні засади виникнення: соціальної роботи в Україні. Суспільна опіка в Київсь</w:t>
      </w:r>
      <w:r w:rsidRPr="00D73608">
        <w:rPr>
          <w:rFonts w:ascii="Times New Roman" w:eastAsia="Times New Roman" w:hAnsi="Times New Roman"/>
          <w:color w:val="000000"/>
          <w:sz w:val="28"/>
          <w:szCs w:val="28"/>
          <w:lang w:val="ru-RU" w:eastAsia="ru-RU"/>
        </w:rPr>
        <w:softHyphen/>
        <w:t>кій Русі, форми та традиції. Елементи державної громадської опіки та їх відображення в нормативних формах свідомості. Роль грома</w:t>
      </w:r>
      <w:r w:rsidRPr="00D73608">
        <w:rPr>
          <w:rFonts w:ascii="Times New Roman" w:eastAsia="Times New Roman" w:hAnsi="Times New Roman"/>
          <w:color w:val="000000"/>
          <w:sz w:val="28"/>
          <w:szCs w:val="28"/>
          <w:lang w:val="ru-RU" w:eastAsia="ru-RU"/>
        </w:rPr>
        <w:softHyphen/>
        <w:t>ди в наданні соціальної підтримки на селі та відтворення громадсь</w:t>
      </w:r>
      <w:r w:rsidRPr="00D73608">
        <w:rPr>
          <w:rFonts w:ascii="Times New Roman" w:eastAsia="Times New Roman" w:hAnsi="Times New Roman"/>
          <w:color w:val="000000"/>
          <w:sz w:val="28"/>
          <w:szCs w:val="28"/>
          <w:lang w:val="ru-RU" w:eastAsia="ru-RU"/>
        </w:rPr>
        <w:softHyphen/>
        <w:t>ких підходів у теоретичному осмисленні сутності соціальної роботи. Традиції товариства Червоного Хреста в Україні.</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Традиції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іального захисту громадян в Українській РСР, їх вплив на становлення науки "соціальна робота".</w:t>
      </w:r>
    </w:p>
    <w:p w:rsidR="00D73608" w:rsidRPr="00D73608" w:rsidRDefault="00D73608" w:rsidP="00E60C06">
      <w:pPr>
        <w:spacing w:line="240" w:lineRule="auto"/>
        <w:ind w:right="-5" w:firstLine="709"/>
        <w:rPr>
          <w:rFonts w:ascii="Times New Roman" w:eastAsia="Times New Roman" w:hAnsi="Times New Roman"/>
          <w:b/>
          <w:sz w:val="20"/>
          <w:szCs w:val="20"/>
          <w:lang w:val="ru-RU" w:eastAsia="ru-RU"/>
        </w:rPr>
      </w:pPr>
    </w:p>
    <w:p w:rsidR="00D73608" w:rsidRPr="00D73608" w:rsidRDefault="001D728B" w:rsidP="00E60C06">
      <w:pPr>
        <w:spacing w:line="240" w:lineRule="auto"/>
        <w:ind w:right="-5" w:firstLine="709"/>
        <w:rPr>
          <w:rFonts w:ascii="Times New Roman" w:eastAsia="Times New Roman" w:hAnsi="Times New Roman"/>
          <w:b/>
          <w:sz w:val="28"/>
          <w:szCs w:val="28"/>
          <w:lang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4.Концептуально-категоріальний  апарат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 xml:space="preserve">іальної  роботи. Закономірності  та  принципи теоретичної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w:t>
      </w:r>
    </w:p>
    <w:p w:rsidR="00D73608" w:rsidRPr="00D73608" w:rsidRDefault="00D73608" w:rsidP="00E60C06">
      <w:pPr>
        <w:spacing w:line="240" w:lineRule="auto"/>
        <w:ind w:right="-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Концептуально-категоріальний апарат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w:t>
      </w:r>
      <w:r w:rsidRPr="00D73608">
        <w:rPr>
          <w:rFonts w:ascii="Times New Roman" w:eastAsia="Times New Roman" w:hAnsi="Times New Roman"/>
          <w:color w:val="000000"/>
          <w:sz w:val="28"/>
          <w:szCs w:val="28"/>
          <w:lang w:val="ru-RU" w:eastAsia="ru-RU"/>
        </w:rPr>
        <w:softHyphen/>
        <w:t>та": соціальні сфера, простір, структура, відносини, практика, зв'язки, механізми, діяльність, проблеми. Характеристика та змі</w:t>
      </w:r>
      <w:proofErr w:type="gramStart"/>
      <w:r w:rsidRPr="00D73608">
        <w:rPr>
          <w:rFonts w:ascii="Times New Roman" w:eastAsia="Times New Roman" w:hAnsi="Times New Roman"/>
          <w:color w:val="000000"/>
          <w:sz w:val="28"/>
          <w:szCs w:val="28"/>
          <w:lang w:val="ru-RU" w:eastAsia="ru-RU"/>
        </w:rPr>
        <w:t>ст</w:t>
      </w:r>
      <w:proofErr w:type="gramEnd"/>
      <w:r w:rsidRPr="00D73608">
        <w:rPr>
          <w:rFonts w:ascii="Times New Roman" w:eastAsia="Times New Roman" w:hAnsi="Times New Roman"/>
          <w:color w:val="000000"/>
          <w:sz w:val="28"/>
          <w:szCs w:val="28"/>
          <w:lang w:val="ru-RU" w:eastAsia="ru-RU"/>
        </w:rPr>
        <w:t xml:space="preserve"> основних категорій науки "соціальна робота".</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5.Історичні  корені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 xml:space="preserve">іальної  допомоги.  Становлення  наукових  </w:t>
      </w:r>
      <w:proofErr w:type="gramStart"/>
      <w:r w:rsidR="00D73608" w:rsidRPr="00D73608">
        <w:rPr>
          <w:rFonts w:ascii="Times New Roman" w:eastAsia="Times New Roman" w:hAnsi="Times New Roman"/>
          <w:b/>
          <w:sz w:val="28"/>
          <w:szCs w:val="28"/>
          <w:lang w:val="ru-RU" w:eastAsia="ru-RU"/>
        </w:rPr>
        <w:t>п</w:t>
      </w:r>
      <w:proofErr w:type="gramEnd"/>
      <w:r w:rsidR="00D73608" w:rsidRPr="00D73608">
        <w:rPr>
          <w:rFonts w:ascii="Times New Roman" w:eastAsia="Times New Roman" w:hAnsi="Times New Roman"/>
          <w:b/>
          <w:sz w:val="28"/>
          <w:szCs w:val="28"/>
          <w:lang w:val="ru-RU" w:eastAsia="ru-RU"/>
        </w:rPr>
        <w:t>ідходів  до  соціальної  роботи</w:t>
      </w:r>
    </w:p>
    <w:p w:rsidR="00D73608" w:rsidRPr="00D73608" w:rsidRDefault="00D73608" w:rsidP="00E60C06">
      <w:pPr>
        <w:shd w:val="clear" w:color="auto" w:fill="FFFFFF"/>
        <w:spacing w:line="240" w:lineRule="auto"/>
        <w:ind w:right="7"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Становлення наукових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ідходів до соціальної роботи в незалеж</w:t>
      </w:r>
      <w:r w:rsidRPr="00D73608">
        <w:rPr>
          <w:rFonts w:ascii="Times New Roman" w:eastAsia="Times New Roman" w:hAnsi="Times New Roman"/>
          <w:color w:val="000000"/>
          <w:sz w:val="28"/>
          <w:szCs w:val="28"/>
          <w:lang w:val="ru-RU" w:eastAsia="ru-RU"/>
        </w:rPr>
        <w:softHyphen/>
        <w:t>ній Україні. Діалектика взаємодії тенденцій сучасної світової науки "соціальна робота" з особливостями її становлення та розвитку в Україні.</w:t>
      </w:r>
    </w:p>
    <w:p w:rsidR="00D73608" w:rsidRPr="00D73608" w:rsidRDefault="00D73608" w:rsidP="00E60C06">
      <w:pPr>
        <w:shd w:val="clear" w:color="auto" w:fill="FFFFFF"/>
        <w:spacing w:line="240" w:lineRule="auto"/>
        <w:ind w:right="7"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Філософія допомоги як базова, концептуальна ідея в становлен</w:t>
      </w:r>
      <w:r w:rsidRPr="00D73608">
        <w:rPr>
          <w:rFonts w:ascii="Times New Roman" w:eastAsia="Times New Roman" w:hAnsi="Times New Roman"/>
          <w:color w:val="000000"/>
          <w:sz w:val="28"/>
          <w:szCs w:val="28"/>
          <w:lang w:val="ru-RU" w:eastAsia="ru-RU"/>
        </w:rPr>
        <w:softHyphen/>
        <w:t xml:space="preserve">ні вітчизняних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Ідеї християнства, дер</w:t>
      </w:r>
      <w:r w:rsidRPr="00D73608">
        <w:rPr>
          <w:rFonts w:ascii="Times New Roman" w:eastAsia="Times New Roman" w:hAnsi="Times New Roman"/>
          <w:color w:val="000000"/>
          <w:sz w:val="28"/>
          <w:szCs w:val="28"/>
          <w:lang w:val="ru-RU" w:eastAsia="ru-RU"/>
        </w:rPr>
        <w:softHyphen/>
        <w:t>жавності, права, моралі і норм суспільного життя як системоутво</w:t>
      </w:r>
      <w:r w:rsidRPr="00D73608">
        <w:rPr>
          <w:rFonts w:ascii="Times New Roman" w:eastAsia="Times New Roman" w:hAnsi="Times New Roman"/>
          <w:color w:val="000000"/>
          <w:sz w:val="28"/>
          <w:szCs w:val="28"/>
          <w:lang w:val="ru-RU" w:eastAsia="ru-RU"/>
        </w:rPr>
        <w:softHyphen/>
        <w:t>рюючі в становленні вітчизняних теорій соціальної роботи.</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lastRenderedPageBreak/>
        <w:t xml:space="preserve">Тема </w:t>
      </w:r>
      <w:r w:rsidR="00D73608" w:rsidRPr="00D73608">
        <w:rPr>
          <w:rFonts w:ascii="Times New Roman" w:eastAsia="Times New Roman" w:hAnsi="Times New Roman"/>
          <w:b/>
          <w:sz w:val="28"/>
          <w:szCs w:val="28"/>
          <w:lang w:val="ru-RU" w:eastAsia="ru-RU"/>
        </w:rPr>
        <w:t xml:space="preserve">6.Вітчизняна  парадигма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як  сукупність  моделей  і  теорій  допомоги</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Вітчизняна парадигма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сукупність моделей і теорій допомоги. Доктрина допомоги, організаційні форми, суб'єкти допомоги, об'єкти допомоги як парадигмальні характе</w:t>
      </w:r>
      <w:r w:rsidRPr="00D73608">
        <w:rPr>
          <w:rFonts w:ascii="Times New Roman" w:eastAsia="Times New Roman" w:hAnsi="Times New Roman"/>
          <w:color w:val="000000"/>
          <w:sz w:val="28"/>
          <w:szCs w:val="28"/>
          <w:lang w:val="ru-RU" w:eastAsia="ru-RU"/>
        </w:rPr>
        <w:softHyphen/>
        <w:t>ристики.</w:t>
      </w:r>
    </w:p>
    <w:p w:rsidR="00D73608" w:rsidRPr="00D73608" w:rsidRDefault="00D73608" w:rsidP="00E60C06">
      <w:pPr>
        <w:spacing w:line="240" w:lineRule="auto"/>
        <w:ind w:right="-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 xml:space="preserve">Еволюція вітчизняної парадигми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Історичні форми вітчизняної парадигми соціальної роботи та їх парадигма</w:t>
      </w:r>
      <w:r w:rsidRPr="00D73608">
        <w:rPr>
          <w:rFonts w:ascii="Times New Roman" w:eastAsia="Times New Roman" w:hAnsi="Times New Roman"/>
          <w:color w:val="000000"/>
          <w:sz w:val="28"/>
          <w:szCs w:val="28"/>
          <w:lang w:val="ru-RU" w:eastAsia="ru-RU"/>
        </w:rPr>
        <w:softHyphen/>
        <w:t>тичні характеристики. Архаїчна, конфесійна, державна, громадсь</w:t>
      </w:r>
      <w:r w:rsidRPr="00D73608">
        <w:rPr>
          <w:rFonts w:ascii="Times New Roman" w:eastAsia="Times New Roman" w:hAnsi="Times New Roman"/>
          <w:color w:val="000000"/>
          <w:sz w:val="28"/>
          <w:szCs w:val="28"/>
          <w:lang w:val="ru-RU" w:eastAsia="ru-RU"/>
        </w:rPr>
        <w:softHyphen/>
        <w:t xml:space="preserve">ко-державна,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ієтальна та професійна парадигми соціальної ро</w:t>
      </w:r>
      <w:r w:rsidRPr="00D73608">
        <w:rPr>
          <w:rFonts w:ascii="Times New Roman" w:eastAsia="Times New Roman" w:hAnsi="Times New Roman"/>
          <w:color w:val="000000"/>
          <w:sz w:val="28"/>
          <w:szCs w:val="28"/>
          <w:lang w:val="ru-RU" w:eastAsia="ru-RU"/>
        </w:rPr>
        <w:softHyphen/>
        <w:t>боти, їх соціально-економічна та культурна зумовленість.</w:t>
      </w:r>
    </w:p>
    <w:p w:rsidR="00D73608" w:rsidRPr="00D73608" w:rsidRDefault="00D73608" w:rsidP="00E60C06">
      <w:pPr>
        <w:spacing w:line="240" w:lineRule="auto"/>
        <w:ind w:right="-5" w:firstLine="709"/>
        <w:rPr>
          <w:rFonts w:ascii="Times New Roman" w:eastAsia="Times New Roman" w:hAnsi="Times New Roman"/>
          <w:color w:val="000000"/>
          <w:sz w:val="20"/>
          <w:szCs w:val="20"/>
          <w:lang w:eastAsia="ru-RU"/>
        </w:rPr>
      </w:pPr>
    </w:p>
    <w:p w:rsidR="00D73608" w:rsidRPr="00D73608" w:rsidRDefault="001D728B"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7.Загальна  характеристика  </w:t>
      </w:r>
      <w:proofErr w:type="gramStart"/>
      <w:r w:rsidR="00D73608" w:rsidRPr="00D73608">
        <w:rPr>
          <w:rFonts w:ascii="Times New Roman" w:eastAsia="Times New Roman" w:hAnsi="Times New Roman"/>
          <w:b/>
          <w:sz w:val="28"/>
          <w:szCs w:val="28"/>
          <w:lang w:val="ru-RU" w:eastAsia="ru-RU"/>
        </w:rPr>
        <w:t>п</w:t>
      </w:r>
      <w:proofErr w:type="gramEnd"/>
      <w:r w:rsidR="00D73608" w:rsidRPr="00D73608">
        <w:rPr>
          <w:rFonts w:ascii="Times New Roman" w:eastAsia="Times New Roman" w:hAnsi="Times New Roman"/>
          <w:b/>
          <w:sz w:val="28"/>
          <w:szCs w:val="28"/>
          <w:lang w:val="ru-RU" w:eastAsia="ru-RU"/>
        </w:rPr>
        <w:t>ідходів  до  типологізації  теорій  соціальної  роботи</w:t>
      </w:r>
    </w:p>
    <w:p w:rsidR="00D73608" w:rsidRPr="00D73608" w:rsidRDefault="00D73608" w:rsidP="00E60C06">
      <w:pPr>
        <w:shd w:val="clear" w:color="auto" w:fill="FFFFFF"/>
        <w:spacing w:line="240" w:lineRule="auto"/>
        <w:ind w:right="22"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Типологізація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форма наукового до</w:t>
      </w:r>
      <w:r w:rsidRPr="00D73608">
        <w:rPr>
          <w:rFonts w:ascii="Times New Roman" w:eastAsia="Times New Roman" w:hAnsi="Times New Roman"/>
          <w:color w:val="000000"/>
          <w:sz w:val="28"/>
          <w:szCs w:val="28"/>
          <w:lang w:val="ru-RU" w:eastAsia="ru-RU"/>
        </w:rPr>
        <w:softHyphen/>
        <w:t xml:space="preserve">слідження. Загальна характеристика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ідходів до типологізації тео</w:t>
      </w:r>
      <w:r w:rsidRPr="00D73608">
        <w:rPr>
          <w:rFonts w:ascii="Times New Roman" w:eastAsia="Times New Roman" w:hAnsi="Times New Roman"/>
          <w:color w:val="000000"/>
          <w:sz w:val="28"/>
          <w:szCs w:val="28"/>
          <w:lang w:val="ru-RU" w:eastAsia="ru-RU"/>
        </w:rPr>
        <w:softHyphen/>
        <w:t xml:space="preserve">рій соціальної роботи. Типологізація за критеріями історичної </w:t>
      </w:r>
      <w:proofErr w:type="gramStart"/>
      <w:r w:rsidRPr="00D73608">
        <w:rPr>
          <w:rFonts w:ascii="Times New Roman" w:eastAsia="Times New Roman" w:hAnsi="Times New Roman"/>
          <w:color w:val="000000"/>
          <w:sz w:val="28"/>
          <w:szCs w:val="28"/>
          <w:lang w:val="ru-RU" w:eastAsia="ru-RU"/>
        </w:rPr>
        <w:t>по</w:t>
      </w:r>
      <w:r w:rsidRPr="00D73608">
        <w:rPr>
          <w:rFonts w:ascii="Times New Roman" w:eastAsia="Times New Roman" w:hAnsi="Times New Roman"/>
          <w:color w:val="000000"/>
          <w:sz w:val="28"/>
          <w:szCs w:val="28"/>
          <w:lang w:val="ru-RU" w:eastAsia="ru-RU"/>
        </w:rPr>
        <w:softHyphen/>
        <w:t>сл</w:t>
      </w:r>
      <w:proofErr w:type="gramEnd"/>
      <w:r w:rsidRPr="00D73608">
        <w:rPr>
          <w:rFonts w:ascii="Times New Roman" w:eastAsia="Times New Roman" w:hAnsi="Times New Roman"/>
          <w:color w:val="000000"/>
          <w:sz w:val="28"/>
          <w:szCs w:val="28"/>
          <w:lang w:val="ru-RU" w:eastAsia="ru-RU"/>
        </w:rPr>
        <w:t>ідовності виникнення. Типологізація за об'єктивним критерієм: індивідуальні, групові та "ком'юніт</w:t>
      </w:r>
      <w:proofErr w:type="gramStart"/>
      <w:r w:rsidRPr="00D73608">
        <w:rPr>
          <w:rFonts w:ascii="Times New Roman" w:eastAsia="Times New Roman" w:hAnsi="Times New Roman"/>
          <w:color w:val="000000"/>
          <w:sz w:val="28"/>
          <w:szCs w:val="28"/>
          <w:lang w:val="ru-RU" w:eastAsia="ru-RU"/>
        </w:rPr>
        <w:t>і-</w:t>
      </w:r>
      <w:proofErr w:type="gramEnd"/>
      <w:r w:rsidRPr="00D73608">
        <w:rPr>
          <w:rFonts w:ascii="Times New Roman" w:eastAsia="Times New Roman" w:hAnsi="Times New Roman"/>
          <w:color w:val="000000"/>
          <w:sz w:val="28"/>
          <w:szCs w:val="28"/>
          <w:lang w:val="ru-RU" w:eastAsia="ru-RU"/>
        </w:rPr>
        <w:t>теорії". Типологізація за кри</w:t>
      </w:r>
      <w:r w:rsidRPr="00D73608">
        <w:rPr>
          <w:rFonts w:ascii="Times New Roman" w:eastAsia="Times New Roman" w:hAnsi="Times New Roman"/>
          <w:color w:val="000000"/>
          <w:sz w:val="28"/>
          <w:szCs w:val="28"/>
          <w:lang w:val="ru-RU" w:eastAsia="ru-RU"/>
        </w:rPr>
        <w:softHyphen/>
        <w:t>терієм методологічної опори на теорії інших наук: медицини, філо</w:t>
      </w:r>
      <w:r w:rsidRPr="00D73608">
        <w:rPr>
          <w:rFonts w:ascii="Times New Roman" w:eastAsia="Times New Roman" w:hAnsi="Times New Roman"/>
          <w:color w:val="000000"/>
          <w:sz w:val="28"/>
          <w:szCs w:val="28"/>
          <w:lang w:val="ru-RU" w:eastAsia="ru-RU"/>
        </w:rPr>
        <w:softHyphen/>
        <w:t xml:space="preserve">софії, психології,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іології, педагогіки.</w:t>
      </w:r>
    </w:p>
    <w:p w:rsidR="0054396C" w:rsidRPr="00154FF4" w:rsidRDefault="0054396C" w:rsidP="00E60C06">
      <w:pPr>
        <w:shd w:val="clear" w:color="auto" w:fill="FFFFFF"/>
        <w:spacing w:line="240" w:lineRule="auto"/>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color w:val="000000"/>
          <w:sz w:val="28"/>
          <w:szCs w:val="28"/>
          <w:lang w:val="ru-RU" w:eastAsia="ru-RU"/>
        </w:rPr>
      </w:pPr>
      <w:r w:rsidRPr="001D728B">
        <w:rPr>
          <w:rFonts w:ascii="Times New Roman" w:eastAsia="Times New Roman" w:hAnsi="Times New Roman"/>
          <w:b/>
          <w:iCs/>
          <w:sz w:val="28"/>
          <w:szCs w:val="28"/>
          <w:lang w:val="ru-RU" w:eastAsia="ru-RU"/>
        </w:rPr>
        <w:t xml:space="preserve">Тема </w:t>
      </w:r>
      <w:r w:rsidR="00D73608" w:rsidRPr="00D73608">
        <w:rPr>
          <w:rFonts w:ascii="Times New Roman" w:eastAsia="Times New Roman" w:hAnsi="Times New Roman"/>
          <w:b/>
          <w:iCs/>
          <w:sz w:val="28"/>
          <w:szCs w:val="28"/>
          <w:lang w:val="ru-RU" w:eastAsia="ru-RU"/>
        </w:rPr>
        <w:t>8.</w:t>
      </w:r>
      <w:r w:rsidR="00D73608" w:rsidRPr="00D73608">
        <w:rPr>
          <w:rFonts w:ascii="Times New Roman" w:eastAsia="Times New Roman" w:hAnsi="Times New Roman"/>
          <w:i/>
          <w:iCs/>
          <w:sz w:val="28"/>
          <w:szCs w:val="28"/>
          <w:lang w:val="ru-RU" w:eastAsia="ru-RU"/>
        </w:rPr>
        <w:t xml:space="preserve"> </w:t>
      </w:r>
      <w:r w:rsidR="00D73608" w:rsidRPr="00D73608">
        <w:rPr>
          <w:rFonts w:ascii="Times New Roman" w:eastAsia="Times New Roman" w:hAnsi="Times New Roman"/>
          <w:b/>
          <w:sz w:val="28"/>
          <w:szCs w:val="28"/>
          <w:lang w:val="ru-RU" w:eastAsia="ru-RU"/>
        </w:rPr>
        <w:t xml:space="preserve">Характеристика  сучасних  теорій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w:t>
      </w:r>
    </w:p>
    <w:p w:rsidR="00D73608" w:rsidRPr="00E60C06"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Інтегративний характер і теоретична незавершеність класифі</w:t>
      </w:r>
      <w:r w:rsidRPr="00D73608">
        <w:rPr>
          <w:rFonts w:ascii="Times New Roman" w:eastAsia="Times New Roman" w:hAnsi="Times New Roman"/>
          <w:color w:val="000000"/>
          <w:sz w:val="28"/>
          <w:szCs w:val="28"/>
          <w:lang w:val="ru-RU" w:eastAsia="ru-RU"/>
        </w:rPr>
        <w:softHyphen/>
        <w:t xml:space="preserve">кації сучасних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Гуманістична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альної роботи — допомога через самопізнання та усвідомлення клі</w:t>
      </w:r>
      <w:r w:rsidRPr="00D73608">
        <w:rPr>
          <w:rFonts w:ascii="Times New Roman" w:eastAsia="Times New Roman" w:hAnsi="Times New Roman"/>
          <w:color w:val="000000"/>
          <w:sz w:val="28"/>
          <w:szCs w:val="28"/>
          <w:lang w:val="ru-RU" w:eastAsia="ru-RU"/>
        </w:rPr>
        <w:softHyphen/>
        <w:t>єнтом своєї значущості та впливу навколишнього світу.</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Марксистська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 орієнтація на ідею допомоги клієнтові шляхом спільних колективних дій з підвищення самосвідомості та соціальних, змін у суспільстві.</w:t>
      </w:r>
    </w:p>
    <w:p w:rsidR="00C84E00" w:rsidRDefault="00C84E00" w:rsidP="00E60C06">
      <w:pPr>
        <w:shd w:val="clear" w:color="auto" w:fill="FFFFFF"/>
        <w:spacing w:line="240" w:lineRule="auto"/>
        <w:ind w:right="22" w:firstLine="709"/>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right="22" w:firstLine="709"/>
        <w:rPr>
          <w:rFonts w:ascii="Times New Roman" w:eastAsia="Times New Roman" w:hAnsi="Times New Roman"/>
          <w:b/>
          <w:sz w:val="28"/>
          <w:szCs w:val="28"/>
          <w:lang w:eastAsia="ru-RU"/>
        </w:rPr>
      </w:pPr>
      <w:r>
        <w:rPr>
          <w:rFonts w:ascii="Times New Roman" w:eastAsia="Times New Roman" w:hAnsi="Times New Roman"/>
          <w:b/>
          <w:iCs/>
          <w:sz w:val="28"/>
          <w:szCs w:val="28"/>
          <w:lang w:val="ru-RU" w:eastAsia="ru-RU"/>
        </w:rPr>
        <w:t>Тема</w:t>
      </w:r>
      <w:r w:rsidRPr="00D73608">
        <w:rPr>
          <w:rFonts w:ascii="Times New Roman" w:eastAsia="Times New Roman" w:hAnsi="Times New Roman"/>
          <w:b/>
          <w:sz w:val="28"/>
          <w:szCs w:val="28"/>
          <w:lang w:eastAsia="ru-RU"/>
        </w:rPr>
        <w:t xml:space="preserve"> </w:t>
      </w:r>
      <w:r w:rsidR="00D73608" w:rsidRPr="00D73608">
        <w:rPr>
          <w:rFonts w:ascii="Times New Roman" w:eastAsia="Times New Roman" w:hAnsi="Times New Roman"/>
          <w:b/>
          <w:sz w:val="28"/>
          <w:szCs w:val="28"/>
          <w:lang w:eastAsia="ru-RU"/>
        </w:rPr>
        <w:t xml:space="preserve">9.Функції  психології  в  </w:t>
      </w:r>
      <w:proofErr w:type="gramStart"/>
      <w:r w:rsidR="00D73608" w:rsidRPr="00D73608">
        <w:rPr>
          <w:rFonts w:ascii="Times New Roman" w:eastAsia="Times New Roman" w:hAnsi="Times New Roman"/>
          <w:b/>
          <w:sz w:val="28"/>
          <w:szCs w:val="28"/>
          <w:lang w:eastAsia="ru-RU"/>
        </w:rPr>
        <w:t>соц</w:t>
      </w:r>
      <w:proofErr w:type="gramEnd"/>
      <w:r w:rsidR="00D73608" w:rsidRPr="00D73608">
        <w:rPr>
          <w:rFonts w:ascii="Times New Roman" w:eastAsia="Times New Roman" w:hAnsi="Times New Roman"/>
          <w:b/>
          <w:sz w:val="28"/>
          <w:szCs w:val="28"/>
          <w:lang w:eastAsia="ru-RU"/>
        </w:rPr>
        <w:t>іальній  роботі  та  психологічне  її  забезпечення. Характеристикапсихологічних  теорій  як  об”єднуючої  основи  соціальної  роботи</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Орієнтація на ідею допомоги клієнту шляхом оптимізації його власних зусиль як спільна об'єднуюча основа психолого-орієнтованих теорій. Психодинамічна теорія соціальної роботи: її сутність, переваги та обмеження. Екзистенціальна теорія соціальної роботи - опора на уявлення клієнта про навколишній світ і влас</w:t>
      </w:r>
      <w:r w:rsidRPr="00D73608">
        <w:rPr>
          <w:rFonts w:ascii="Times New Roman" w:eastAsia="Times New Roman" w:hAnsi="Times New Roman"/>
          <w:color w:val="000000"/>
          <w:sz w:val="28"/>
          <w:szCs w:val="28"/>
          <w:lang w:eastAsia="ru-RU"/>
        </w:rPr>
        <w:softHyphen/>
        <w:t>ний соціальний статус.</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Теорія кризового втручання — орієнтація на виведення клієнта з кризового стану. Гуманістична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альної роботи — допомога через самопізнання та усвідомлення клі</w:t>
      </w:r>
      <w:r w:rsidRPr="00D73608">
        <w:rPr>
          <w:rFonts w:ascii="Times New Roman" w:eastAsia="Times New Roman" w:hAnsi="Times New Roman"/>
          <w:color w:val="000000"/>
          <w:sz w:val="28"/>
          <w:szCs w:val="28"/>
          <w:lang w:val="ru-RU" w:eastAsia="ru-RU"/>
        </w:rPr>
        <w:softHyphen/>
        <w:t>єнтом своєї значущості та впливу навколишнього світу.</w:t>
      </w:r>
    </w:p>
    <w:p w:rsidR="00D73608" w:rsidRPr="00E60C06"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Апробація  і  оформлення  результатів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іально-психологічного  дослідження.</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Впровадження  досягнень  науки і  </w:t>
      </w:r>
      <w:proofErr w:type="gramStart"/>
      <w:r w:rsidRPr="00D73608">
        <w:rPr>
          <w:rFonts w:ascii="Times New Roman" w:eastAsia="Times New Roman" w:hAnsi="Times New Roman"/>
          <w:color w:val="000000"/>
          <w:sz w:val="28"/>
          <w:szCs w:val="28"/>
          <w:lang w:val="ru-RU" w:eastAsia="ru-RU"/>
        </w:rPr>
        <w:t>передового</w:t>
      </w:r>
      <w:proofErr w:type="gramEnd"/>
      <w:r w:rsidRPr="00D73608">
        <w:rPr>
          <w:rFonts w:ascii="Times New Roman" w:eastAsia="Times New Roman" w:hAnsi="Times New Roman"/>
          <w:color w:val="000000"/>
          <w:sz w:val="28"/>
          <w:szCs w:val="28"/>
          <w:lang w:val="ru-RU" w:eastAsia="ru-RU"/>
        </w:rPr>
        <w:t xml:space="preserve">  досвіду  в  практику.  Формування  творчої  особистості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іального  працівника.</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u w:val="single"/>
          <w:lang w:val="ru-RU" w:eastAsia="ru-RU"/>
        </w:rPr>
      </w:pPr>
      <w:r w:rsidRPr="001D728B">
        <w:rPr>
          <w:rFonts w:ascii="Times New Roman" w:eastAsia="Times New Roman" w:hAnsi="Times New Roman"/>
          <w:b/>
          <w:sz w:val="28"/>
          <w:szCs w:val="28"/>
          <w:lang w:val="ru-RU" w:eastAsia="ru-RU"/>
        </w:rPr>
        <w:lastRenderedPageBreak/>
        <w:t xml:space="preserve">Тема </w:t>
      </w:r>
      <w:r w:rsidR="00D73608" w:rsidRPr="00D73608">
        <w:rPr>
          <w:rFonts w:ascii="Times New Roman" w:eastAsia="Times New Roman" w:hAnsi="Times New Roman"/>
          <w:b/>
          <w:sz w:val="28"/>
          <w:szCs w:val="28"/>
          <w:lang w:val="ru-RU" w:eastAsia="ru-RU"/>
        </w:rPr>
        <w:t>10.</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іологічні  методи  і  техніка  вивчення  соціальних  проблем</w:t>
      </w:r>
      <w:r w:rsidR="00D73608" w:rsidRPr="00D73608">
        <w:rPr>
          <w:rFonts w:ascii="Times New Roman" w:eastAsia="Times New Roman" w:hAnsi="Times New Roman"/>
          <w:b/>
          <w:sz w:val="28"/>
          <w:szCs w:val="28"/>
          <w:u w:val="single"/>
          <w:lang w:val="ru-RU" w:eastAsia="ru-RU"/>
        </w:rPr>
        <w:t xml:space="preserve">. </w:t>
      </w:r>
      <w:r w:rsidR="00D73608" w:rsidRPr="00D73608">
        <w:rPr>
          <w:rFonts w:ascii="Times New Roman" w:eastAsia="Times New Roman" w:hAnsi="Times New Roman"/>
          <w:b/>
          <w:sz w:val="28"/>
          <w:szCs w:val="28"/>
          <w:lang w:val="ru-RU" w:eastAsia="ru-RU"/>
        </w:rPr>
        <w:t xml:space="preserve">Формування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іального  контексту  допомоги  та  вплив  системних  теорій  соціальної  роботи  на  індивіда</w:t>
      </w:r>
    </w:p>
    <w:p w:rsidR="00D73608" w:rsidRPr="00D73608" w:rsidRDefault="00D73608" w:rsidP="00E60C06">
      <w:pPr>
        <w:shd w:val="clear" w:color="auto" w:fill="FFFFFF"/>
        <w:spacing w:line="240" w:lineRule="auto"/>
        <w:ind w:right="72"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Системна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виявлення та "зняття" впли</w:t>
      </w:r>
      <w:r w:rsidRPr="00D73608">
        <w:rPr>
          <w:rFonts w:ascii="Times New Roman" w:eastAsia="Times New Roman" w:hAnsi="Times New Roman"/>
          <w:color w:val="000000"/>
          <w:sz w:val="28"/>
          <w:szCs w:val="28"/>
          <w:lang w:val="ru-RU" w:eastAsia="ru-RU"/>
        </w:rPr>
        <w:softHyphen/>
        <w:t>ву чшшиків оточення клієнта, інших людей і соціальних обставин.</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Системно-екологічна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 ідея допомоги клієнту в пошуках своєї "екологічної ніші" в навколишньому при</w:t>
      </w:r>
      <w:r w:rsidRPr="00D73608">
        <w:rPr>
          <w:rFonts w:ascii="Times New Roman" w:eastAsia="Times New Roman" w:hAnsi="Times New Roman"/>
          <w:color w:val="000000"/>
          <w:sz w:val="28"/>
          <w:szCs w:val="28"/>
          <w:lang w:val="ru-RU" w:eastAsia="ru-RU"/>
        </w:rPr>
        <w:softHyphen/>
        <w:t>родно-соціальному просторі.</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Соціальний контекст допомоги (соціальні детермінанти виник</w:t>
      </w:r>
      <w:r w:rsidRPr="00D73608">
        <w:rPr>
          <w:rFonts w:ascii="Times New Roman" w:eastAsia="Times New Roman" w:hAnsi="Times New Roman"/>
          <w:color w:val="000000"/>
          <w:sz w:val="28"/>
          <w:szCs w:val="28"/>
          <w:lang w:val="ru-RU" w:eastAsia="ru-RU"/>
        </w:rPr>
        <w:softHyphen/>
        <w:t>нення складних ситуацій; соціальні норми та патології; соціальний контроль за поведінкою індивіда як методологічна основа соціаль</w:t>
      </w:r>
      <w:r w:rsidRPr="00D73608">
        <w:rPr>
          <w:rFonts w:ascii="Times New Roman" w:eastAsia="Times New Roman" w:hAnsi="Times New Roman"/>
          <w:color w:val="000000"/>
          <w:sz w:val="28"/>
          <w:szCs w:val="28"/>
          <w:lang w:val="ru-RU" w:eastAsia="ru-RU"/>
        </w:rPr>
        <w:softHyphen/>
        <w:t>но-орієнтованих теорій).</w:t>
      </w:r>
      <w:r w:rsidR="00E60C06" w:rsidRPr="00E60C06">
        <w:rPr>
          <w:rFonts w:ascii="Times New Roman" w:eastAsia="Times New Roman" w:hAnsi="Times New Roman"/>
          <w:color w:val="000000"/>
          <w:sz w:val="28"/>
          <w:szCs w:val="28"/>
          <w:lang w:val="ru-RU" w:eastAsia="ru-RU"/>
        </w:rPr>
        <w:t xml:space="preserve">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іально-радикальна теорія соціальної роботи: опора на ідею допомоги клієнту в розвитку його соціальної (зокрема політичної та правової) свідомості.</w:t>
      </w:r>
    </w:p>
    <w:p w:rsidR="00D73608" w:rsidRPr="00D73608" w:rsidRDefault="00D73608" w:rsidP="00E60C06">
      <w:pPr>
        <w:shd w:val="clear" w:color="auto" w:fill="FFFFFF"/>
        <w:spacing w:line="240" w:lineRule="auto"/>
        <w:ind w:right="72"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right="72" w:firstLine="709"/>
        <w:rPr>
          <w:rFonts w:ascii="Times New Roman" w:eastAsia="Times New Roman" w:hAnsi="Times New Roman"/>
          <w:b/>
          <w:sz w:val="28"/>
          <w:szCs w:val="28"/>
          <w:lang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11.Педагогічні  шляхи  і  засоби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іального  розвитку  особистості</w:t>
      </w:r>
      <w:r w:rsidR="00D73608" w:rsidRPr="00D73608">
        <w:rPr>
          <w:rFonts w:ascii="Times New Roman" w:eastAsia="Times New Roman" w:hAnsi="Times New Roman"/>
          <w:color w:val="000000"/>
          <w:sz w:val="28"/>
          <w:szCs w:val="28"/>
          <w:lang w:val="ru-RU" w:eastAsia="ru-RU"/>
        </w:rPr>
        <w:t xml:space="preserve">.  </w:t>
      </w:r>
      <w:r w:rsidR="00D73608" w:rsidRPr="00D73608">
        <w:rPr>
          <w:rFonts w:ascii="Times New Roman" w:eastAsia="Times New Roman" w:hAnsi="Times New Roman"/>
          <w:b/>
          <w:sz w:val="28"/>
          <w:szCs w:val="28"/>
          <w:lang w:val="ru-RU" w:eastAsia="ru-RU"/>
        </w:rPr>
        <w:t>Характеристика  об’єктів  соціальної  роботи  та   вплив  на  них  шляхом  використання  комплексно-орієнтованих  теорій</w:t>
      </w:r>
    </w:p>
    <w:p w:rsidR="00D73608" w:rsidRPr="00D73608" w:rsidRDefault="00D73608" w:rsidP="00E60C06">
      <w:pPr>
        <w:shd w:val="clear" w:color="auto" w:fill="FFFFFF"/>
        <w:spacing w:line="240" w:lineRule="auto"/>
        <w:ind w:right="58"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Соціально-педагогічна теорія соціальної роботи — опора на ідею допомоги шляхом виховного впливу з боку сім'ї, школи, по</w:t>
      </w:r>
      <w:r w:rsidRPr="00D73608">
        <w:rPr>
          <w:rFonts w:ascii="Times New Roman" w:eastAsia="Times New Roman" w:hAnsi="Times New Roman"/>
          <w:color w:val="000000"/>
          <w:sz w:val="28"/>
          <w:szCs w:val="28"/>
          <w:lang w:eastAsia="ru-RU"/>
        </w:rPr>
        <w:softHyphen/>
        <w:t>зашкільних закладів на процес соціалізації клієнта.</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Когнітивна теорія соціальної роботи — орієнтація на ідеї допо</w:t>
      </w:r>
      <w:r w:rsidRPr="00D73608">
        <w:rPr>
          <w:rFonts w:ascii="Times New Roman" w:eastAsia="Times New Roman" w:hAnsi="Times New Roman"/>
          <w:color w:val="000000"/>
          <w:sz w:val="28"/>
          <w:szCs w:val="28"/>
          <w:lang w:eastAsia="ru-RU"/>
        </w:rPr>
        <w:softHyphen/>
        <w:t>моги клієнту шляхом навчання його стереотипним механізмам управління своїми вчинками адекватно соціальним умовам або конкретній соціальній ситуації.</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Рольова теорія соціальної роботи — модель соціальної роботи, що орієнтується на охоплення проблем клієнта, пов'язаних з очіку</w:t>
      </w:r>
      <w:r w:rsidRPr="00D73608">
        <w:rPr>
          <w:rFonts w:ascii="Times New Roman" w:eastAsia="Times New Roman" w:hAnsi="Times New Roman"/>
          <w:color w:val="000000"/>
          <w:sz w:val="28"/>
          <w:szCs w:val="28"/>
          <w:lang w:eastAsia="ru-RU"/>
        </w:rPr>
        <w:softHyphen/>
        <w:t>ваною поведінкою і бажаним розвитком і з урахуванням механізмів формування у нього уявлень про свою роль у житті.</w:t>
      </w:r>
    </w:p>
    <w:p w:rsidR="00D73608" w:rsidRPr="00546A9E" w:rsidRDefault="00D73608" w:rsidP="00E60C06">
      <w:pPr>
        <w:shd w:val="clear" w:color="auto" w:fill="FFFFFF"/>
        <w:spacing w:line="240" w:lineRule="auto"/>
        <w:ind w:firstLine="709"/>
        <w:rPr>
          <w:rFonts w:ascii="Times New Roman" w:eastAsia="Times New Roman" w:hAnsi="Times New Roman"/>
          <w:b/>
          <w:sz w:val="20"/>
          <w:szCs w:val="20"/>
          <w:lang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12.Критерії  ефективності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Основні  види  прогнозування</w:t>
      </w:r>
    </w:p>
    <w:p w:rsidR="00D73608" w:rsidRPr="00D73608" w:rsidRDefault="00D73608" w:rsidP="00E60C06">
      <w:pPr>
        <w:shd w:val="clear" w:color="auto" w:fill="FFFFFF"/>
        <w:spacing w:line="240" w:lineRule="auto"/>
        <w:ind w:right="6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 xml:space="preserve">Методологічні основи адаптивно-соціалізаційної теорії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w:t>
      </w:r>
      <w:r w:rsidRPr="00D73608">
        <w:rPr>
          <w:rFonts w:ascii="Times New Roman" w:eastAsia="Times New Roman" w:hAnsi="Times New Roman"/>
          <w:color w:val="000000"/>
          <w:sz w:val="28"/>
          <w:szCs w:val="28"/>
          <w:lang w:val="ru-RU" w:eastAsia="ru-RU"/>
        </w:rPr>
        <w:softHyphen/>
        <w:t xml:space="preserve">ної роботи.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адаптація людини як процес взаємодії з нав</w:t>
      </w:r>
      <w:r w:rsidRPr="00D73608">
        <w:rPr>
          <w:rFonts w:ascii="Times New Roman" w:eastAsia="Times New Roman" w:hAnsi="Times New Roman"/>
          <w:color w:val="000000"/>
          <w:sz w:val="28"/>
          <w:szCs w:val="28"/>
          <w:lang w:val="ru-RU" w:eastAsia="ru-RU"/>
        </w:rPr>
        <w:softHyphen/>
        <w:t>колишнім середовищем з освоєння нової соціальної ситуації. Біоло</w:t>
      </w:r>
      <w:r w:rsidRPr="00D73608">
        <w:rPr>
          <w:rFonts w:ascii="Times New Roman" w:eastAsia="Times New Roman" w:hAnsi="Times New Roman"/>
          <w:color w:val="000000"/>
          <w:sz w:val="28"/>
          <w:szCs w:val="28"/>
          <w:lang w:val="ru-RU" w:eastAsia="ru-RU"/>
        </w:rPr>
        <w:softHyphen/>
        <w:t>гічні та психологічні компоненти соціальної адаптації. Інформа</w:t>
      </w:r>
      <w:r w:rsidRPr="00D73608">
        <w:rPr>
          <w:rFonts w:ascii="Times New Roman" w:eastAsia="Times New Roman" w:hAnsi="Times New Roman"/>
          <w:color w:val="000000"/>
          <w:sz w:val="28"/>
          <w:szCs w:val="28"/>
          <w:lang w:val="ru-RU" w:eastAsia="ru-RU"/>
        </w:rPr>
        <w:softHyphen/>
        <w:t>ційний та комунікативний механізми соціальної адаптації.</w:t>
      </w:r>
    </w:p>
    <w:p w:rsidR="00D73608" w:rsidRPr="00D73608" w:rsidRDefault="00D73608" w:rsidP="00E60C06">
      <w:pPr>
        <w:shd w:val="clear" w:color="auto" w:fill="FFFFFF"/>
        <w:spacing w:line="240" w:lineRule="auto"/>
        <w:ind w:right="6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Допомога клієнту в адаптації до складної для нього (а відтак — нової) соціальної ситуації як базова ідея адаптивно-соціалізаційної теорії соціальної роботи.</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Соціалізація клієнта як накопичення соціального досвіду в про</w:t>
      </w:r>
      <w:r w:rsidRPr="00D73608">
        <w:rPr>
          <w:rFonts w:ascii="Times New Roman" w:eastAsia="Times New Roman" w:hAnsi="Times New Roman"/>
          <w:color w:val="000000"/>
          <w:sz w:val="28"/>
          <w:szCs w:val="28"/>
          <w:lang w:eastAsia="ru-RU"/>
        </w:rPr>
        <w:softHyphen/>
        <w:t>цесі успішної адаптації до важких життєвих ситуацій за допомогою соціальних працівників.</w:t>
      </w:r>
    </w:p>
    <w:p w:rsidR="00E60C06" w:rsidRPr="00154FF4" w:rsidRDefault="00E60C06" w:rsidP="00E60C06">
      <w:pPr>
        <w:spacing w:line="240" w:lineRule="auto"/>
        <w:ind w:right="-5" w:firstLine="709"/>
        <w:jc w:val="center"/>
        <w:rPr>
          <w:rFonts w:ascii="Times New Roman" w:eastAsia="Times New Roman" w:hAnsi="Times New Roman"/>
          <w:b/>
          <w:color w:val="000000"/>
          <w:sz w:val="28"/>
          <w:szCs w:val="28"/>
          <w:lang w:eastAsia="ru-RU"/>
        </w:rPr>
      </w:pPr>
    </w:p>
    <w:p w:rsidR="001D728B" w:rsidRPr="001D728B" w:rsidRDefault="00246572" w:rsidP="00E60C06">
      <w:pPr>
        <w:spacing w:line="240" w:lineRule="auto"/>
        <w:ind w:right="-5" w:firstLine="709"/>
        <w:jc w:val="center"/>
        <w:rPr>
          <w:rStyle w:val="FontStyle29"/>
          <w:rFonts w:eastAsia="Times New Roman"/>
          <w:bCs w:val="0"/>
          <w:color w:val="000000"/>
          <w:sz w:val="28"/>
          <w:szCs w:val="28"/>
          <w:lang w:eastAsia="ru-RU"/>
        </w:rPr>
      </w:pPr>
      <w:r>
        <w:rPr>
          <w:rFonts w:ascii="Times New Roman" w:eastAsia="Times New Roman" w:hAnsi="Times New Roman"/>
          <w:b/>
          <w:color w:val="000000"/>
          <w:sz w:val="28"/>
          <w:szCs w:val="28"/>
          <w:lang w:eastAsia="ru-RU"/>
        </w:rPr>
        <w:t>3</w:t>
      </w:r>
      <w:r w:rsidR="001D728B">
        <w:rPr>
          <w:rFonts w:ascii="Times New Roman" w:eastAsia="Times New Roman" w:hAnsi="Times New Roman"/>
          <w:b/>
          <w:color w:val="000000"/>
          <w:sz w:val="28"/>
          <w:szCs w:val="28"/>
          <w:lang w:eastAsia="ru-RU"/>
        </w:rPr>
        <w:t>.2.</w:t>
      </w:r>
      <w:r w:rsidR="001D728B" w:rsidRPr="001D728B">
        <w:rPr>
          <w:rFonts w:ascii="Times New Roman" w:eastAsia="Times New Roman" w:hAnsi="Times New Roman"/>
          <w:b/>
          <w:color w:val="000000"/>
          <w:sz w:val="28"/>
          <w:szCs w:val="28"/>
          <w:lang w:eastAsia="ru-RU"/>
        </w:rPr>
        <w:t>Технології соціальної роботи</w:t>
      </w: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1. </w:t>
      </w:r>
      <w:r w:rsidRPr="001D728B">
        <w:rPr>
          <w:rStyle w:val="FontStyle29"/>
          <w:sz w:val="28"/>
          <w:szCs w:val="28"/>
        </w:rPr>
        <w:t>Теоретико-методологічні основи технологій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 xml:space="preserve">Соціальні технології як суспільне явище. Технологізація соціальних процесів. Сутність поняття соціальних технологій. Класифікація соціальних технологій. Типи соціальних технологій.  Основні види соціальних технологій. Кваліфікаційні ознаки соціальних технологій. Соціальні технології у соціальній </w:t>
      </w:r>
      <w:r w:rsidRPr="001D728B">
        <w:rPr>
          <w:rStyle w:val="FontStyle29"/>
          <w:b w:val="0"/>
          <w:sz w:val="28"/>
          <w:szCs w:val="28"/>
        </w:rPr>
        <w:lastRenderedPageBreak/>
        <w:t>роботі.</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Визначення технологій соціальної роботи. Основне завдання технологій соціальної роботи. Основні функції технологій соціальної роботи. Головні складові змісту технологізації соціальної роботи. Технологічні компоненти технологізації соціальної роботи. загальні технології соціальної роботи Особливості застосування загальних технологій у соціальній роботі. Міждисциплінарні технології і методики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Структурно-логічна схема технологій соціальної роботи. Типова технологія соціальної роботи як певний алгоритм діяльності. Основні складові типової технології. Основні етапи типової технології: підготовчий, етап безпосередньої реалізації методів втручання, підсумковий етап. Підготовчий етап яК етап вивчення ситуації, встановлення контакту, знайомства, діагностики, планування. Етап реалізації як етап безпосереднього надання соціальних послуг, цикли етапу “заходи – оцінка – коригування”. Підсумковий етап як етап оцінки, подовження, припинення, стабілізації, згортання соціальної роботи. Соціальний супровід як особлива технологія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Оцінка як складова наукового супроводу впровадження соціальної роботи. Критерії ефективності соціальної роботи. Методи оцінки та джерела отримання інформації. Оцінка економічної ефективності як аргумент для продовження та розвитку соціального проекту. Моніторинг соціальних проектіва як технологія комплексного наукового супроводу проектів впровадження соціальної роботи.</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2. </w:t>
      </w:r>
      <w:r w:rsidRPr="001D728B">
        <w:rPr>
          <w:rStyle w:val="FontStyle29"/>
          <w:sz w:val="28"/>
          <w:szCs w:val="28"/>
        </w:rPr>
        <w:t>Технології соціальної роботи з сім’ями різного типу</w:t>
      </w:r>
    </w:p>
    <w:p w:rsidR="001D728B" w:rsidRPr="00154FF4" w:rsidRDefault="001D728B" w:rsidP="00E60C06">
      <w:pPr>
        <w:pStyle w:val="Style1"/>
        <w:spacing w:line="240" w:lineRule="auto"/>
        <w:ind w:firstLine="709"/>
        <w:jc w:val="both"/>
        <w:rPr>
          <w:rStyle w:val="FontStyle29"/>
          <w:b w:val="0"/>
          <w:sz w:val="28"/>
          <w:szCs w:val="28"/>
          <w:lang w:val="ru-RU"/>
        </w:rPr>
      </w:pPr>
      <w:r w:rsidRPr="001D728B">
        <w:rPr>
          <w:rStyle w:val="FontStyle29"/>
          <w:b w:val="0"/>
          <w:sz w:val="28"/>
          <w:szCs w:val="28"/>
        </w:rPr>
        <w:t xml:space="preserve">Технології соціальної роботи з молодими, неповними, багатодітними, малозабезпеченими, асоціальними, соціально неспроможними сім’ями. Особливості технології соціально роботи з прийомними сім’ями та дитячими будинками сімейного типу. </w:t>
      </w:r>
      <w:r w:rsidRPr="001D728B">
        <w:rPr>
          <w:rStyle w:val="FontStyle29"/>
          <w:b w:val="0"/>
          <w:sz w:val="28"/>
          <w:szCs w:val="28"/>
        </w:rPr>
        <w:tab/>
      </w: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3. </w:t>
      </w:r>
      <w:r w:rsidRPr="001D728B">
        <w:rPr>
          <w:rStyle w:val="FontStyle29"/>
          <w:sz w:val="28"/>
          <w:szCs w:val="28"/>
        </w:rPr>
        <w:t>Технології соціальної роботи з з різними категоріями дітей</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Технології соціальної роботи з дезаптативними дітьми та молоддю. Соціальна робота з дітьми вулиці. Соціальна робота з неповнолітніми які мають пробдеми з законом. Сучасні аспекти соціальної роботи з неповнолітніми та молоддю, яка повертається з місць позбавлення волі. Негативні явища у молодіжному середовищі.</w:t>
      </w:r>
      <w:r w:rsidR="00E60C06" w:rsidRPr="00E60C06">
        <w:rPr>
          <w:rStyle w:val="FontStyle29"/>
          <w:b w:val="0"/>
          <w:sz w:val="28"/>
          <w:szCs w:val="28"/>
        </w:rPr>
        <w:t xml:space="preserve"> </w:t>
      </w:r>
      <w:r w:rsidRPr="001D728B">
        <w:rPr>
          <w:rStyle w:val="FontStyle29"/>
          <w:b w:val="0"/>
          <w:sz w:val="28"/>
          <w:szCs w:val="28"/>
        </w:rPr>
        <w:t xml:space="preserve">Сучасні аспекти здійснення соціальної роботи з дітьми-інвалідами, молодими інвалідами та їх сім’ями. Особливості соціальної роботи з дітьми та молоддю, які є ВІЛ інфікованими або хворими на СНІД. </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4. </w:t>
      </w:r>
      <w:r w:rsidRPr="001D728B">
        <w:rPr>
          <w:rStyle w:val="FontStyle29"/>
          <w:sz w:val="28"/>
          <w:szCs w:val="28"/>
        </w:rPr>
        <w:t>Технології соціальної роботи серед молоді</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 xml:space="preserve">Технології формування здорового способу життя у дитячому та молодіжному середовищі. Технології створення та функціонування студентських соціальних служб для молоді. Технологізація волонтерського руху. Технології соціальної роботи з військовослужбовцями. Технологія соціальної роботи з неповнолітніми та молоддю, які повертаються з місць позбавлення волі. Соціальна робота з дітьми та молоддю, батьки яких </w:t>
      </w:r>
      <w:r w:rsidR="00C84E00">
        <w:rPr>
          <w:rStyle w:val="FontStyle29"/>
          <w:b w:val="0"/>
          <w:sz w:val="28"/>
          <w:szCs w:val="28"/>
        </w:rPr>
        <w:t>працюють за кордоном.</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lastRenderedPageBreak/>
        <w:t xml:space="preserve">Особливості соціальної роботи у загальноосвітніх школах. Технології соціальної роботи у школах-інтернатах різного типу. Соціальна робота у притулках для неповнолітніх, реабілітаційних закладах. Соціальна робота з неповнолітніми та молоддю, які перебувають у місцях позбавлення волі. </w:t>
      </w:r>
    </w:p>
    <w:p w:rsidR="001D728B" w:rsidRPr="00C84E00" w:rsidRDefault="001D728B" w:rsidP="00E60C06">
      <w:pPr>
        <w:pStyle w:val="Style1"/>
        <w:spacing w:line="240" w:lineRule="auto"/>
        <w:ind w:firstLine="709"/>
        <w:jc w:val="both"/>
        <w:rPr>
          <w:rStyle w:val="FontStyle29"/>
          <w:sz w:val="22"/>
          <w:szCs w:val="22"/>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5. </w:t>
      </w:r>
      <w:r w:rsidRPr="001D728B">
        <w:rPr>
          <w:rStyle w:val="FontStyle29"/>
          <w:sz w:val="28"/>
          <w:szCs w:val="28"/>
        </w:rPr>
        <w:t>Технології соціальної роботи з людьми старшого віку</w:t>
      </w:r>
      <w:r w:rsidR="00C84E00">
        <w:rPr>
          <w:rStyle w:val="FontStyle29"/>
          <w:sz w:val="28"/>
          <w:szCs w:val="28"/>
        </w:rPr>
        <w:t>.</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Соціальне становище та психофізичні особливості людей похилого віку. Особливості соціальної роботи з людиною похилого віку, яка проживає в сім’ї. Громадська опіка і соціальне обслуговування одиноких людей похилого віку. Проблема бездомності людей похилого віку та шляхи її подолання. Соціальна робота у закладах соціального захисту</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6. </w:t>
      </w:r>
      <w:r w:rsidRPr="001D728B">
        <w:rPr>
          <w:rStyle w:val="FontStyle29"/>
          <w:sz w:val="28"/>
          <w:szCs w:val="28"/>
        </w:rPr>
        <w:t>Особливості застосування технологій соціальної роботи</w:t>
      </w:r>
      <w:r w:rsidR="00C84E00">
        <w:rPr>
          <w:rStyle w:val="FontStyle29"/>
          <w:sz w:val="28"/>
          <w:szCs w:val="28"/>
        </w:rPr>
        <w:t>.</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Перспективи розвитку сільських та селищних центрів соціальних служб для сім’ї, дітей та молоді. Особливості соціальної роботи на селі. Особливості соціального супроводу сільських сімей. Інтеграція елементів соціальної роботи в організацію дозвілля дітей та молоді як метод виявлення та подолання соціальних проблем окремих груп дітей та молоді. Залучення молоді до вирішення власних проблем: молодіжна участь та волонтерська діяльність. Взаємодія з сільською громадою з метою вирішення соціальних проблем окремих прошарків населення: школою, медичними закладами, закладами культури, керівниками підприємств.</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 xml:space="preserve">Співробітництво з органами місцевого самоврядування та державними органами, що опікуються проблемами дітей та молоді. Впровадження молодіжних програм у сільській громаді. Концептуальні основи соціальної роботи за рубежем. Роль суспільних фондів і доброчинних організацій. Соціальна робота в неурядових організаціях. Досвід Італії, Португалії, Іспанії, Греції, Ірландії, Данії тощо. Досвід Великобританії у запровадженні системи фостерної опіки дітей, які позбавлені батьківського піклування. Досвід Канади у формуванні здорового способу життя. </w:t>
      </w:r>
    </w:p>
    <w:p w:rsidR="00C84E00" w:rsidRPr="00C84E00" w:rsidRDefault="00C84E00" w:rsidP="00E60C06">
      <w:pPr>
        <w:widowControl w:val="0"/>
        <w:spacing w:line="240" w:lineRule="auto"/>
        <w:ind w:firstLine="709"/>
        <w:jc w:val="center"/>
        <w:rPr>
          <w:rFonts w:ascii="Times New Roman" w:eastAsia="Times New Roman" w:hAnsi="Times New Roman"/>
          <w:b/>
          <w:sz w:val="20"/>
          <w:szCs w:val="20"/>
          <w:lang w:eastAsia="ru-RU"/>
        </w:rPr>
      </w:pPr>
    </w:p>
    <w:p w:rsidR="001D728B" w:rsidRPr="001D728B" w:rsidRDefault="00246572" w:rsidP="00E60C06">
      <w:pPr>
        <w:widowControl w:val="0"/>
        <w:spacing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1D728B">
        <w:rPr>
          <w:rFonts w:ascii="Times New Roman" w:eastAsia="Times New Roman" w:hAnsi="Times New Roman"/>
          <w:b/>
          <w:sz w:val="28"/>
          <w:szCs w:val="28"/>
          <w:lang w:eastAsia="ru-RU"/>
        </w:rPr>
        <w:t>.3.</w:t>
      </w:r>
      <w:r w:rsidR="001D728B" w:rsidRPr="001D728B">
        <w:rPr>
          <w:rFonts w:ascii="Times New Roman" w:eastAsia="Times New Roman" w:hAnsi="Times New Roman"/>
          <w:b/>
          <w:sz w:val="28"/>
          <w:szCs w:val="28"/>
          <w:lang w:eastAsia="ru-RU"/>
        </w:rPr>
        <w:t>Соціальна робота з різними групами клієнтів</w:t>
      </w:r>
    </w:p>
    <w:p w:rsidR="001D728B" w:rsidRPr="001D728B" w:rsidRDefault="001D728B" w:rsidP="00E60C06">
      <w:pPr>
        <w:spacing w:line="240" w:lineRule="auto"/>
        <w:ind w:firstLine="709"/>
        <w:rPr>
          <w:rFonts w:ascii="Times New Roman" w:eastAsia="Times New Roman" w:hAnsi="Times New Roman"/>
          <w:b/>
          <w:color w:val="000000"/>
          <w:spacing w:val="-2"/>
          <w:sz w:val="28"/>
          <w:szCs w:val="28"/>
          <w:lang w:val="ru-RU" w:eastAsia="ru-RU"/>
        </w:rPr>
      </w:pPr>
      <w:r w:rsidRPr="00C84E00">
        <w:rPr>
          <w:rStyle w:val="FontStyle29"/>
          <w:sz w:val="28"/>
          <w:szCs w:val="28"/>
        </w:rPr>
        <w:t>Тема</w:t>
      </w:r>
      <w:r w:rsidRPr="00C84E00">
        <w:rPr>
          <w:rFonts w:ascii="Times New Roman" w:eastAsia="Times New Roman" w:hAnsi="Times New Roman"/>
          <w:b/>
          <w:color w:val="000000"/>
          <w:spacing w:val="-2"/>
          <w:sz w:val="28"/>
          <w:szCs w:val="28"/>
          <w:lang w:val="ru-RU" w:eastAsia="ru-RU"/>
        </w:rPr>
        <w:t xml:space="preserve"> 1.</w:t>
      </w:r>
      <w:r w:rsidRPr="001D728B">
        <w:rPr>
          <w:rFonts w:ascii="Times New Roman" w:eastAsia="Times New Roman" w:hAnsi="Times New Roman"/>
          <w:b/>
          <w:color w:val="000000"/>
          <w:spacing w:val="-2"/>
          <w:sz w:val="28"/>
          <w:szCs w:val="28"/>
          <w:lang w:val="ru-RU" w:eastAsia="ru-RU"/>
        </w:rPr>
        <w:t>Становлення соціальної роботи з різними групами клієнтів.</w:t>
      </w:r>
      <w:r w:rsidRPr="001D728B">
        <w:rPr>
          <w:rFonts w:ascii="Times New Roman" w:eastAsia="Times New Roman" w:hAnsi="Times New Roman"/>
          <w:color w:val="000000"/>
          <w:spacing w:val="-2"/>
          <w:sz w:val="28"/>
          <w:szCs w:val="28"/>
          <w:lang w:val="ru-RU" w:eastAsia="ru-RU"/>
        </w:rPr>
        <w:t xml:space="preserve">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 xml:space="preserve">іально-демографічні проблеми суспільства. Сучасні протиріччя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 xml:space="preserve">іальної політики щодо різних груп населення.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іальна робота як умова вдосконалення стосунків держави та різних груп населення.</w:t>
      </w:r>
      <w:r w:rsidRPr="001D728B">
        <w:rPr>
          <w:rFonts w:ascii="Times New Roman" w:eastAsia="Times New Roman" w:hAnsi="Times New Roman"/>
          <w:sz w:val="28"/>
          <w:szCs w:val="28"/>
          <w:lang w:val="ru-RU" w:eastAsia="ru-RU"/>
        </w:rPr>
        <w:t xml:space="preserve"> Історичні аспекти становлення роботи зі спеціальними групами клієнтів. Сучасні тенденції соціальної роботи з особливими групами клієнтів у різних країнах світу.</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2.</w:t>
      </w:r>
      <w:r w:rsidRPr="001D728B">
        <w:rPr>
          <w:rFonts w:ascii="Times New Roman" w:eastAsia="Times New Roman" w:hAnsi="Times New Roman"/>
          <w:b/>
          <w:sz w:val="28"/>
          <w:szCs w:val="28"/>
          <w:lang w:val="ru-RU" w:eastAsia="ru-RU"/>
        </w:rPr>
        <w:t>Особливості роботи з різними групами клієнтів.</w:t>
      </w:r>
      <w:r w:rsidRPr="001D728B">
        <w:rPr>
          <w:rFonts w:ascii="Times New Roman" w:eastAsia="Times New Roman" w:hAnsi="Times New Roman"/>
          <w:b/>
          <w:color w:val="000000"/>
          <w:spacing w:val="-2"/>
          <w:sz w:val="28"/>
          <w:szCs w:val="28"/>
          <w:lang w:val="ru-RU" w:eastAsia="ru-RU"/>
        </w:rPr>
        <w:t xml:space="preserve"> </w:t>
      </w:r>
      <w:r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
          <w:caps/>
          <w:sz w:val="28"/>
          <w:szCs w:val="28"/>
          <w:lang w:val="ru-RU" w:eastAsia="ru-RU"/>
        </w:rPr>
      </w:pPr>
      <w:r w:rsidRPr="001D728B">
        <w:rPr>
          <w:rFonts w:ascii="Times New Roman" w:eastAsia="Times New Roman" w:hAnsi="Times New Roman"/>
          <w:sz w:val="28"/>
          <w:szCs w:val="28"/>
          <w:lang w:val="ru-RU" w:eastAsia="ru-RU"/>
        </w:rPr>
        <w:t xml:space="preserve">Спеціальні групи клієнтів як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проблема. Види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 небезпечних явищ: злочинність, алкоголізм, наркоманія, ВІЛ/СНІД. Людина в системі негативних явищ. Соціальна політика щодо спеціальних груп клієнтів. Сучасні теорії та практика запобігання стигматизації спеціальних груп клієнтів. Роль субкультурних відмінностей різних груп клієнтів</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ричини конфліктної поведінки спеціальних груп клієнтів.</w:t>
      </w:r>
      <w:r w:rsidRPr="001D728B">
        <w:rPr>
          <w:rFonts w:ascii="Times New Roman" w:eastAsia="Times New Roman" w:hAnsi="Times New Roman"/>
          <w:b/>
          <w:caps/>
          <w:sz w:val="28"/>
          <w:szCs w:val="28"/>
          <w:lang w:val="ru-RU" w:eastAsia="ru-RU"/>
        </w:rPr>
        <w:t xml:space="preserve"> </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bCs/>
          <w:sz w:val="28"/>
          <w:szCs w:val="28"/>
          <w:lang w:val="ru-RU" w:eastAsia="ru-RU"/>
        </w:rPr>
      </w:pPr>
      <w:r w:rsidRPr="00C84E00">
        <w:rPr>
          <w:rStyle w:val="FontStyle29"/>
          <w:sz w:val="28"/>
          <w:szCs w:val="28"/>
        </w:rPr>
        <w:t>Тема</w:t>
      </w:r>
      <w:r w:rsidRPr="00C84E00">
        <w:rPr>
          <w:rFonts w:ascii="Times New Roman" w:eastAsia="Times New Roman" w:hAnsi="Times New Roman"/>
          <w:b/>
          <w:bCs/>
          <w:sz w:val="28"/>
          <w:szCs w:val="28"/>
          <w:lang w:val="ru-RU" w:eastAsia="ru-RU"/>
        </w:rPr>
        <w:t xml:space="preserve"> 3.</w:t>
      </w:r>
      <w:r w:rsidRPr="001D728B">
        <w:rPr>
          <w:rFonts w:ascii="Times New Roman" w:eastAsia="Times New Roman" w:hAnsi="Times New Roman"/>
          <w:b/>
          <w:bCs/>
          <w:sz w:val="28"/>
          <w:szCs w:val="28"/>
          <w:lang w:val="ru-RU" w:eastAsia="ru-RU"/>
        </w:rPr>
        <w:t xml:space="preserve">Соціальна робота з допризовною і призовною молоддю, військовослужбовцями та членами їхніх сімей.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зумовленість роботи з допризовною та призовною молоддю. Організація практичної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військовозобов’язаними. Специфіка військової служби. Основні проблеми військових та їхніх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Технології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іальної роботи з військовослужбовцями (методи та засоби).</w:t>
      </w:r>
    </w:p>
    <w:p w:rsidR="00C84E00" w:rsidRPr="00C84E00" w:rsidRDefault="00C84E00" w:rsidP="00E60C06">
      <w:pPr>
        <w:spacing w:line="240" w:lineRule="auto"/>
        <w:ind w:firstLine="709"/>
        <w:rPr>
          <w:rStyle w:val="FontStyle29"/>
          <w:sz w:val="20"/>
          <w:szCs w:val="20"/>
        </w:rPr>
      </w:pP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bCs/>
          <w:sz w:val="28"/>
          <w:szCs w:val="28"/>
          <w:lang w:val="ru-RU" w:eastAsia="ru-RU"/>
        </w:rPr>
        <w:t xml:space="preserve"> 4.</w:t>
      </w:r>
      <w:r w:rsidRPr="001D728B">
        <w:rPr>
          <w:rFonts w:ascii="Times New Roman" w:eastAsia="Times New Roman" w:hAnsi="Times New Roman"/>
          <w:b/>
          <w:bCs/>
          <w:sz w:val="28"/>
          <w:szCs w:val="28"/>
          <w:lang w:val="ru-RU" w:eastAsia="ru-RU"/>
        </w:rPr>
        <w:t xml:space="preserve">Соціальна робота з малозабезпеченими групами населення. </w:t>
      </w:r>
      <w:r w:rsidRPr="001D728B">
        <w:rPr>
          <w:rFonts w:ascii="Times New Roman" w:eastAsia="Times New Roman" w:hAnsi="Times New Roman"/>
          <w:bCs/>
          <w:sz w:val="28"/>
          <w:szCs w:val="28"/>
          <w:lang w:val="ru-RU" w:eastAsia="ru-RU"/>
        </w:rPr>
        <w:t xml:space="preserve">Показники матеріальної забезпеченості населення.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іальний захист малозабезпеченого населення. Форми та методи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іальної роботи щодо підвищення життєвого рівня малозабезпечених груп населення. Побутове обслуговування малозабезпечених громадян як складова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іального обслуговування.</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5.</w:t>
      </w:r>
      <w:r w:rsidRPr="001D728B">
        <w:rPr>
          <w:rFonts w:ascii="Times New Roman" w:eastAsia="Times New Roman" w:hAnsi="Times New Roman"/>
          <w:b/>
          <w:sz w:val="28"/>
          <w:szCs w:val="28"/>
          <w:lang w:val="ru-RU" w:eastAsia="ru-RU"/>
        </w:rPr>
        <w:t xml:space="preserve">Соціальна допомога та підтримка осіб з обмеженими можливостями.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Поняття “інвалідність” та його види.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іальні заклади й стаціонарні установи по роботі з інвалідами. </w:t>
      </w:r>
      <w:proofErr w:type="gramStart"/>
      <w:r w:rsidRPr="001D728B">
        <w:rPr>
          <w:rFonts w:ascii="Times New Roman" w:eastAsia="Times New Roman" w:hAnsi="Times New Roman"/>
          <w:sz w:val="28"/>
          <w:szCs w:val="28"/>
          <w:lang w:val="ru-RU" w:eastAsia="ru-RU"/>
        </w:rPr>
        <w:t>Напрямки</w:t>
      </w:r>
      <w:proofErr w:type="gramEnd"/>
      <w:r w:rsidRPr="001D728B">
        <w:rPr>
          <w:rFonts w:ascii="Times New Roman" w:eastAsia="Times New Roman" w:hAnsi="Times New Roman"/>
          <w:sz w:val="28"/>
          <w:szCs w:val="28"/>
          <w:lang w:val="ru-RU" w:eastAsia="ru-RU"/>
        </w:rPr>
        <w:t xml:space="preserve"> роботи з людьми, які мають фізичні чи психологічні вади. Реалізація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іальних заходів на різноманітних рівнях.</w:t>
      </w:r>
    </w:p>
    <w:p w:rsidR="00C84E00" w:rsidRPr="00C84E00" w:rsidRDefault="00C84E00" w:rsidP="00E60C06">
      <w:pPr>
        <w:widowControl w:val="0"/>
        <w:spacing w:line="240" w:lineRule="auto"/>
        <w:ind w:firstLine="709"/>
        <w:rPr>
          <w:rStyle w:val="FontStyle29"/>
          <w:sz w:val="20"/>
          <w:szCs w:val="20"/>
        </w:rPr>
      </w:pPr>
    </w:p>
    <w:p w:rsidR="00C84E00" w:rsidRDefault="001D728B" w:rsidP="00E60C06">
      <w:pPr>
        <w:widowControl w:val="0"/>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6.</w:t>
      </w:r>
      <w:r w:rsidRPr="001D728B">
        <w:rPr>
          <w:rFonts w:ascii="Times New Roman" w:eastAsia="Times New Roman" w:hAnsi="Times New Roman"/>
          <w:b/>
          <w:sz w:val="28"/>
          <w:szCs w:val="28"/>
          <w:lang w:eastAsia="ru-RU"/>
        </w:rPr>
        <w:t>Система надання соціальної допомоги людям похилого віку та самотнім</w:t>
      </w:r>
      <w:r w:rsidRPr="001D728B">
        <w:rPr>
          <w:rFonts w:ascii="Times New Roman" w:eastAsia="Times New Roman" w:hAnsi="Times New Roman"/>
          <w:sz w:val="28"/>
          <w:szCs w:val="28"/>
          <w:lang w:eastAsia="ru-RU"/>
        </w:rPr>
        <w:t>.</w:t>
      </w:r>
      <w:r w:rsidRPr="001D728B">
        <w:rPr>
          <w:rFonts w:ascii="Times New Roman" w:eastAsia="Times New Roman" w:hAnsi="Times New Roman"/>
          <w:b/>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b/>
          <w:sz w:val="28"/>
          <w:szCs w:val="28"/>
          <w:lang w:eastAsia="ru-RU"/>
        </w:rPr>
      </w:pPr>
      <w:r w:rsidRPr="001D728B">
        <w:rPr>
          <w:rFonts w:ascii="Times New Roman" w:eastAsia="Times New Roman" w:hAnsi="Times New Roman"/>
          <w:sz w:val="28"/>
          <w:szCs w:val="28"/>
          <w:lang w:eastAsia="ru-RU"/>
        </w:rPr>
        <w:t>Соціальний статус, психосоціальні особливості людей похилого віку, одиноких. Особливості роботи будинків-інтернатів для людей похилого віку. Робота відділів соціального патронажу та обслуговування людей похилого віку та одиноких: функціональні обов’язки персоналу, форми роботи з клієнтами</w:t>
      </w:r>
      <w:r w:rsidRPr="001D728B">
        <w:rPr>
          <w:rFonts w:ascii="Times New Roman" w:eastAsia="Times New Roman" w:hAnsi="Times New Roman"/>
          <w:b/>
          <w:sz w:val="28"/>
          <w:szCs w:val="28"/>
          <w:lang w:eastAsia="ru-RU"/>
        </w:rPr>
        <w:t>.</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iCs/>
          <w:sz w:val="28"/>
          <w:szCs w:val="28"/>
          <w:lang w:eastAsia="ru-RU"/>
        </w:rPr>
      </w:pPr>
      <w:r w:rsidRPr="00C84E00">
        <w:rPr>
          <w:rStyle w:val="FontStyle29"/>
          <w:sz w:val="28"/>
          <w:szCs w:val="28"/>
        </w:rPr>
        <w:t>Тема</w:t>
      </w:r>
      <w:r w:rsidRPr="00C84E00">
        <w:rPr>
          <w:rFonts w:ascii="Times New Roman" w:eastAsia="Times New Roman" w:hAnsi="Times New Roman"/>
          <w:b/>
          <w:iCs/>
          <w:sz w:val="28"/>
          <w:szCs w:val="28"/>
          <w:lang w:eastAsia="ru-RU"/>
        </w:rPr>
        <w:t xml:space="preserve"> </w:t>
      </w:r>
      <w:r w:rsidR="00C84E00" w:rsidRPr="00C84E00">
        <w:rPr>
          <w:rFonts w:ascii="Times New Roman" w:eastAsia="Times New Roman" w:hAnsi="Times New Roman"/>
          <w:b/>
          <w:iCs/>
          <w:sz w:val="28"/>
          <w:szCs w:val="28"/>
          <w:lang w:eastAsia="ru-RU"/>
        </w:rPr>
        <w:t>7.</w:t>
      </w:r>
      <w:r w:rsidRPr="001D728B">
        <w:rPr>
          <w:rFonts w:ascii="Times New Roman" w:eastAsia="Times New Roman" w:hAnsi="Times New Roman"/>
          <w:b/>
          <w:iCs/>
          <w:sz w:val="28"/>
          <w:szCs w:val="28"/>
          <w:lang w:eastAsia="ru-RU"/>
        </w:rPr>
        <w:t>Соціальна робота з особами, які мають алкогольні та  наркотичні проблеми</w:t>
      </w:r>
      <w:r w:rsidR="00C84E00">
        <w:rPr>
          <w:rFonts w:ascii="Times New Roman" w:eastAsia="Times New Roman" w:hAnsi="Times New Roman"/>
          <w:b/>
          <w:iCs/>
          <w:sz w:val="28"/>
          <w:szCs w:val="28"/>
          <w:lang w:eastAsia="ru-RU"/>
        </w:rPr>
        <w:t>.</w:t>
      </w:r>
      <w:r w:rsidRPr="001D728B">
        <w:rPr>
          <w:rFonts w:ascii="Times New Roman" w:eastAsia="Times New Roman" w:hAnsi="Times New Roman"/>
          <w:b/>
          <w:iCs/>
          <w:sz w:val="28"/>
          <w:szCs w:val="28"/>
          <w:lang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eastAsia="ru-RU"/>
        </w:rPr>
        <w:t xml:space="preserve">Особливості впливу алкоголізму на процеси соціалізації: зміни поведінки під впливом зловживання алкоголем, формування хвороби.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іально-психологічні і медико-біологічні показники стату</w:t>
      </w:r>
      <w:r w:rsidRPr="001D728B">
        <w:rPr>
          <w:rFonts w:ascii="Times New Roman" w:eastAsia="Times New Roman" w:hAnsi="Times New Roman"/>
          <w:sz w:val="28"/>
          <w:szCs w:val="28"/>
          <w:lang w:val="ru-RU" w:eastAsia="ru-RU"/>
        </w:rPr>
        <w:softHyphen/>
        <w:t xml:space="preserve">су хворої людини. Робота зі </w:t>
      </w:r>
      <w:proofErr w:type="gramStart"/>
      <w:r w:rsidRPr="001D728B">
        <w:rPr>
          <w:rFonts w:ascii="Times New Roman" w:eastAsia="Times New Roman" w:hAnsi="Times New Roman"/>
          <w:sz w:val="28"/>
          <w:szCs w:val="28"/>
          <w:lang w:val="ru-RU" w:eastAsia="ru-RU"/>
        </w:rPr>
        <w:t>спец</w:t>
      </w:r>
      <w:proofErr w:type="gramEnd"/>
      <w:r w:rsidRPr="001D728B">
        <w:rPr>
          <w:rFonts w:ascii="Times New Roman" w:eastAsia="Times New Roman" w:hAnsi="Times New Roman"/>
          <w:sz w:val="28"/>
          <w:szCs w:val="28"/>
          <w:lang w:val="ru-RU" w:eastAsia="ru-RU"/>
        </w:rPr>
        <w:t xml:space="preserve">іальними групами клієнтів, хворими на алкоголізм.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підходи до роботи з алкоголіками. Організаційні умови і принципи функціонування груп взаємопідтримки. Досвід функціонування груп в Україні. Специфіка формування наркотичної хвороби: поняття </w:t>
      </w:r>
      <w:proofErr w:type="gramStart"/>
      <w:r w:rsidRPr="001D728B">
        <w:rPr>
          <w:rFonts w:ascii="Times New Roman" w:eastAsia="Times New Roman" w:hAnsi="Times New Roman"/>
          <w:sz w:val="28"/>
          <w:szCs w:val="28"/>
          <w:lang w:val="ru-RU" w:eastAsia="ru-RU"/>
        </w:rPr>
        <w:t>про</w:t>
      </w:r>
      <w:proofErr w:type="gramEnd"/>
      <w:r w:rsidRPr="001D728B">
        <w:rPr>
          <w:rFonts w:ascii="Times New Roman" w:eastAsia="Times New Roman" w:hAnsi="Times New Roman"/>
          <w:sz w:val="28"/>
          <w:szCs w:val="28"/>
          <w:lang w:val="ru-RU" w:eastAsia="ru-RU"/>
        </w:rPr>
        <w:t xml:space="preserve"> психологічну і фізичну залежність. Робота зі спеціальними групами клієнтів, хворих на наркоманію: цільові програми лікування та реабілітації наркоманів. </w:t>
      </w:r>
      <w:proofErr w:type="gramStart"/>
      <w:r w:rsidRPr="001D728B">
        <w:rPr>
          <w:rFonts w:ascii="Times New Roman" w:eastAsia="Times New Roman" w:hAnsi="Times New Roman"/>
          <w:sz w:val="28"/>
          <w:szCs w:val="28"/>
          <w:lang w:val="ru-RU" w:eastAsia="ru-RU"/>
        </w:rPr>
        <w:t>Св</w:t>
      </w:r>
      <w:proofErr w:type="gramEnd"/>
      <w:r w:rsidRPr="001D728B">
        <w:rPr>
          <w:rFonts w:ascii="Times New Roman" w:eastAsia="Times New Roman" w:hAnsi="Times New Roman"/>
          <w:sz w:val="28"/>
          <w:szCs w:val="28"/>
          <w:lang w:val="ru-RU" w:eastAsia="ru-RU"/>
        </w:rPr>
        <w:t xml:space="preserve">ітові стратегії розв'язання проблеми наркотизації. Організаційні умови і принципи функціонування груп взаємопідтримки. Спілкування та взаємодія з клієнтами в процесі реабілітації. Особливості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іального відновлення після реабілітації.</w:t>
      </w:r>
    </w:p>
    <w:p w:rsidR="00C84E00" w:rsidRPr="00C84E00" w:rsidRDefault="00C84E00" w:rsidP="00E60C06">
      <w:pPr>
        <w:spacing w:line="240" w:lineRule="auto"/>
        <w:ind w:firstLine="709"/>
        <w:rPr>
          <w:rStyle w:val="FontStyle29"/>
          <w:sz w:val="20"/>
          <w:szCs w:val="20"/>
        </w:rPr>
      </w:pPr>
    </w:p>
    <w:p w:rsidR="001D728B" w:rsidRPr="001D728B"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8.</w:t>
      </w:r>
      <w:r w:rsidR="001D728B" w:rsidRPr="001D728B">
        <w:rPr>
          <w:rFonts w:ascii="Times New Roman" w:eastAsia="Times New Roman" w:hAnsi="Times New Roman"/>
          <w:b/>
          <w:sz w:val="28"/>
          <w:szCs w:val="28"/>
          <w:lang w:val="ru-RU" w:eastAsia="ru-RU"/>
        </w:rPr>
        <w:t xml:space="preserve">Соціальна робота з особами, що займаються секс-бізнесом. </w:t>
      </w:r>
      <w:r w:rsidR="001D728B" w:rsidRPr="001D728B">
        <w:rPr>
          <w:rFonts w:ascii="Times New Roman" w:eastAsia="Times New Roman" w:hAnsi="Times New Roman"/>
          <w:sz w:val="28"/>
          <w:szCs w:val="28"/>
          <w:lang w:val="ru-RU" w:eastAsia="ru-RU"/>
        </w:rPr>
        <w:t>Визначення поняття «</w:t>
      </w:r>
      <w:proofErr w:type="gramStart"/>
      <w:r w:rsidR="001D728B" w:rsidRPr="001D728B">
        <w:rPr>
          <w:rFonts w:ascii="Times New Roman" w:eastAsia="Times New Roman" w:hAnsi="Times New Roman"/>
          <w:sz w:val="28"/>
          <w:szCs w:val="28"/>
          <w:lang w:val="ru-RU" w:eastAsia="ru-RU"/>
        </w:rPr>
        <w:t>секс-роб</w:t>
      </w:r>
      <w:proofErr w:type="gramEnd"/>
      <w:r w:rsidR="001D728B" w:rsidRPr="001D728B">
        <w:rPr>
          <w:rFonts w:ascii="Times New Roman" w:eastAsia="Times New Roman" w:hAnsi="Times New Roman"/>
          <w:sz w:val="28"/>
          <w:szCs w:val="28"/>
          <w:lang w:val="ru-RU" w:eastAsia="ru-RU"/>
        </w:rPr>
        <w:t xml:space="preserve">ітник». Структура секс-бізнесу. </w:t>
      </w:r>
      <w:proofErr w:type="gramStart"/>
      <w:r w:rsidR="001D728B" w:rsidRPr="001D728B">
        <w:rPr>
          <w:rFonts w:ascii="Times New Roman" w:eastAsia="Times New Roman" w:hAnsi="Times New Roman"/>
          <w:sz w:val="28"/>
          <w:szCs w:val="28"/>
          <w:lang w:val="ru-RU" w:eastAsia="ru-RU"/>
        </w:rPr>
        <w:t>Соц</w:t>
      </w:r>
      <w:proofErr w:type="gramEnd"/>
      <w:r w:rsidR="001D728B" w:rsidRPr="001D728B">
        <w:rPr>
          <w:rFonts w:ascii="Times New Roman" w:eastAsia="Times New Roman" w:hAnsi="Times New Roman"/>
          <w:sz w:val="28"/>
          <w:szCs w:val="28"/>
          <w:lang w:val="ru-RU" w:eastAsia="ru-RU"/>
        </w:rPr>
        <w:t>іально-психологічні та поведінкові характеристики</w:t>
      </w:r>
      <w:r w:rsidR="001D728B" w:rsidRPr="001D728B">
        <w:rPr>
          <w:rFonts w:ascii="Times New Roman" w:eastAsia="Times New Roman" w:hAnsi="Times New Roman"/>
          <w:bCs/>
          <w:sz w:val="28"/>
          <w:szCs w:val="28"/>
          <w:lang w:val="ru-RU" w:eastAsia="ru-RU"/>
        </w:rPr>
        <w:t xml:space="preserve"> представників секс-бізнесу. </w:t>
      </w:r>
      <w:r w:rsidR="001D728B" w:rsidRPr="001D728B">
        <w:rPr>
          <w:rFonts w:ascii="Times New Roman" w:eastAsia="Times New Roman" w:hAnsi="Times New Roman"/>
          <w:sz w:val="28"/>
          <w:szCs w:val="28"/>
          <w:lang w:val="ru-RU" w:eastAsia="ru-RU"/>
        </w:rPr>
        <w:t xml:space="preserve">Причини та шляхи залучення до комерційного сексу. </w:t>
      </w:r>
      <w:r w:rsidR="001D728B" w:rsidRPr="001D728B">
        <w:rPr>
          <w:rFonts w:ascii="Times New Roman" w:eastAsia="Times New Roman" w:hAnsi="Times New Roman"/>
          <w:bCs/>
          <w:sz w:val="28"/>
          <w:szCs w:val="28"/>
          <w:lang w:val="ru-RU" w:eastAsia="ru-RU"/>
        </w:rPr>
        <w:t>Змі</w:t>
      </w:r>
      <w:proofErr w:type="gramStart"/>
      <w:r w:rsidR="001D728B" w:rsidRPr="001D728B">
        <w:rPr>
          <w:rFonts w:ascii="Times New Roman" w:eastAsia="Times New Roman" w:hAnsi="Times New Roman"/>
          <w:bCs/>
          <w:sz w:val="28"/>
          <w:szCs w:val="28"/>
          <w:lang w:val="ru-RU" w:eastAsia="ru-RU"/>
        </w:rPr>
        <w:t>ст</w:t>
      </w:r>
      <w:proofErr w:type="gramEnd"/>
      <w:r w:rsidR="001D728B" w:rsidRPr="001D728B">
        <w:rPr>
          <w:rFonts w:ascii="Times New Roman" w:eastAsia="Times New Roman" w:hAnsi="Times New Roman"/>
          <w:bCs/>
          <w:sz w:val="28"/>
          <w:szCs w:val="28"/>
          <w:lang w:val="ru-RU" w:eastAsia="ru-RU"/>
        </w:rPr>
        <w:t xml:space="preserve"> соціальної роботи у </w:t>
      </w:r>
      <w:r w:rsidR="001D728B" w:rsidRPr="001D728B">
        <w:rPr>
          <w:rFonts w:ascii="Times New Roman" w:eastAsia="Times New Roman" w:hAnsi="Times New Roman"/>
          <w:bCs/>
          <w:sz w:val="28"/>
          <w:szCs w:val="28"/>
          <w:lang w:val="ru-RU" w:eastAsia="ru-RU"/>
        </w:rPr>
        <w:lastRenderedPageBreak/>
        <w:t xml:space="preserve">сфері «секс-бізнесу»: профілактичні програми, освітні програми. Медичні, правові та </w:t>
      </w:r>
      <w:proofErr w:type="gramStart"/>
      <w:r w:rsidR="001D728B" w:rsidRPr="001D728B">
        <w:rPr>
          <w:rFonts w:ascii="Times New Roman" w:eastAsia="Times New Roman" w:hAnsi="Times New Roman"/>
          <w:bCs/>
          <w:sz w:val="28"/>
          <w:szCs w:val="28"/>
          <w:lang w:val="ru-RU" w:eastAsia="ru-RU"/>
        </w:rPr>
        <w:t>соц</w:t>
      </w:r>
      <w:proofErr w:type="gramEnd"/>
      <w:r w:rsidR="001D728B" w:rsidRPr="001D728B">
        <w:rPr>
          <w:rFonts w:ascii="Times New Roman" w:eastAsia="Times New Roman" w:hAnsi="Times New Roman"/>
          <w:bCs/>
          <w:sz w:val="28"/>
          <w:szCs w:val="28"/>
          <w:lang w:val="ru-RU" w:eastAsia="ru-RU"/>
        </w:rPr>
        <w:t>іальні послуги.</w:t>
      </w:r>
      <w:r w:rsidR="001D728B" w:rsidRPr="001D728B">
        <w:rPr>
          <w:rFonts w:ascii="Times New Roman" w:eastAsia="Times New Roman" w:hAnsi="Times New Roman"/>
          <w:sz w:val="28"/>
          <w:szCs w:val="28"/>
          <w:lang w:val="ru-RU" w:eastAsia="ru-RU"/>
        </w:rPr>
        <w:t xml:space="preserve"> Діяльність та оцінка можливостей громадських організацій, які працюють з представниками секс-бізнесу. Використання аутрич-методу </w:t>
      </w:r>
      <w:proofErr w:type="gramStart"/>
      <w:r w:rsidR="001D728B" w:rsidRPr="001D728B">
        <w:rPr>
          <w:rFonts w:ascii="Times New Roman" w:eastAsia="Times New Roman" w:hAnsi="Times New Roman"/>
          <w:sz w:val="28"/>
          <w:szCs w:val="28"/>
          <w:lang w:val="ru-RU" w:eastAsia="ru-RU"/>
        </w:rPr>
        <w:t>соц</w:t>
      </w:r>
      <w:proofErr w:type="gramEnd"/>
      <w:r w:rsidR="001D728B" w:rsidRPr="001D728B">
        <w:rPr>
          <w:rFonts w:ascii="Times New Roman" w:eastAsia="Times New Roman" w:hAnsi="Times New Roman"/>
          <w:sz w:val="28"/>
          <w:szCs w:val="28"/>
          <w:lang w:val="ru-RU" w:eastAsia="ru-RU"/>
        </w:rPr>
        <w:t>іальними працівниками.</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9.</w:t>
      </w:r>
      <w:r w:rsidR="001D728B" w:rsidRPr="001D728B">
        <w:rPr>
          <w:rFonts w:ascii="Times New Roman" w:eastAsia="Times New Roman" w:hAnsi="Times New Roman"/>
          <w:b/>
          <w:sz w:val="28"/>
          <w:szCs w:val="28"/>
          <w:lang w:val="ru-RU" w:eastAsia="ru-RU"/>
        </w:rPr>
        <w:t>Особливості соціальної роботи з ВІЛ-інфікованими та хворими на СНІД</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ВІЛ/СНІД як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проблема.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моделі роботи зі спеціальними групами клієнтів, хворими на СНІД. Системи лікування і підтримки уражених груп.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робота з вагітними-ВІЛ-інфікованими: умови народження здорової дитини.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іальна робота з ін'єкційними наркоманами. Закордонний досвід щодо запобігання</w:t>
      </w:r>
      <w:proofErr w:type="gramStart"/>
      <w:r w:rsidRPr="001D728B">
        <w:rPr>
          <w:rFonts w:ascii="Times New Roman" w:eastAsia="Times New Roman" w:hAnsi="Times New Roman"/>
          <w:sz w:val="28"/>
          <w:szCs w:val="28"/>
          <w:lang w:val="ru-RU" w:eastAsia="ru-RU"/>
        </w:rPr>
        <w:t xml:space="preserve"> В</w:t>
      </w:r>
      <w:proofErr w:type="gramEnd"/>
      <w:r w:rsidRPr="001D728B">
        <w:rPr>
          <w:rFonts w:ascii="Times New Roman" w:eastAsia="Times New Roman" w:hAnsi="Times New Roman"/>
          <w:sz w:val="28"/>
          <w:szCs w:val="28"/>
          <w:lang w:val="ru-RU" w:eastAsia="ru-RU"/>
        </w:rPr>
        <w:t xml:space="preserve">ІЛ/СНІДу. Досвід </w:t>
      </w:r>
      <w:proofErr w:type="gramStart"/>
      <w:r w:rsidRPr="001D728B">
        <w:rPr>
          <w:rFonts w:ascii="Times New Roman" w:eastAsia="Times New Roman" w:hAnsi="Times New Roman"/>
          <w:sz w:val="28"/>
          <w:szCs w:val="28"/>
          <w:lang w:val="ru-RU" w:eastAsia="ru-RU"/>
        </w:rPr>
        <w:t>країн</w:t>
      </w:r>
      <w:proofErr w:type="gramEnd"/>
      <w:r w:rsidRPr="001D728B">
        <w:rPr>
          <w:rFonts w:ascii="Times New Roman" w:eastAsia="Times New Roman" w:hAnsi="Times New Roman"/>
          <w:sz w:val="28"/>
          <w:szCs w:val="28"/>
          <w:lang w:val="ru-RU" w:eastAsia="ru-RU"/>
        </w:rPr>
        <w:t xml:space="preserve"> Західної Європи: Нідерланди, Бельгія; центри роботи з ВІ</w:t>
      </w:r>
      <w:proofErr w:type="gramStart"/>
      <w:r w:rsidRPr="001D728B">
        <w:rPr>
          <w:rFonts w:ascii="Times New Roman" w:eastAsia="Times New Roman" w:hAnsi="Times New Roman"/>
          <w:sz w:val="28"/>
          <w:szCs w:val="28"/>
          <w:lang w:val="ru-RU" w:eastAsia="ru-RU"/>
        </w:rPr>
        <w:t>Л-</w:t>
      </w:r>
      <w:proofErr w:type="gramEnd"/>
      <w:r w:rsidRPr="001D728B">
        <w:rPr>
          <w:rFonts w:ascii="Times New Roman" w:eastAsia="Times New Roman" w:hAnsi="Times New Roman"/>
          <w:sz w:val="28"/>
          <w:szCs w:val="28"/>
          <w:lang w:val="ru-RU" w:eastAsia="ru-RU"/>
        </w:rPr>
        <w:t xml:space="preserve">інфікованими. Групи взасмопідтримки: досвід </w:t>
      </w:r>
      <w:proofErr w:type="gramStart"/>
      <w:r w:rsidRPr="001D728B">
        <w:rPr>
          <w:rFonts w:ascii="Times New Roman" w:eastAsia="Times New Roman" w:hAnsi="Times New Roman"/>
          <w:sz w:val="28"/>
          <w:szCs w:val="28"/>
          <w:lang w:val="ru-RU" w:eastAsia="ru-RU"/>
        </w:rPr>
        <w:t>Англ</w:t>
      </w:r>
      <w:proofErr w:type="gramEnd"/>
      <w:r w:rsidRPr="001D728B">
        <w:rPr>
          <w:rFonts w:ascii="Times New Roman" w:eastAsia="Times New Roman" w:hAnsi="Times New Roman"/>
          <w:sz w:val="28"/>
          <w:szCs w:val="28"/>
          <w:lang w:val="ru-RU" w:eastAsia="ru-RU"/>
        </w:rPr>
        <w:t xml:space="preserve">ії, Німеччини. Сутність самопревенції і роль особистих якостей спеціальних груп клієнтів у запобіганні поширення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 небезпечних хвороб.</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10.</w:t>
      </w:r>
      <w:r w:rsidR="001D728B" w:rsidRPr="001D728B">
        <w:rPr>
          <w:rFonts w:ascii="Times New Roman" w:eastAsia="Times New Roman" w:hAnsi="Times New Roman"/>
          <w:b/>
          <w:sz w:val="28"/>
          <w:szCs w:val="28"/>
          <w:lang w:eastAsia="ru-RU"/>
        </w:rPr>
        <w:t>Організація роботи з людьми без визначеного місця проживання</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bCs/>
          <w:sz w:val="28"/>
          <w:szCs w:val="28"/>
          <w:lang w:eastAsia="ru-RU"/>
        </w:rPr>
      </w:pPr>
      <w:r w:rsidRPr="001D728B">
        <w:rPr>
          <w:rFonts w:ascii="Times New Roman" w:eastAsia="Times New Roman" w:hAnsi="Times New Roman"/>
          <w:sz w:val="28"/>
          <w:szCs w:val="28"/>
          <w:lang w:eastAsia="ru-RU"/>
        </w:rPr>
        <w:t xml:space="preserve">Категорія громадян, які відносяться до осіб без визначеного місця проживання. </w:t>
      </w:r>
      <w:r w:rsidRPr="001D728B">
        <w:rPr>
          <w:rFonts w:ascii="Times New Roman" w:eastAsia="Times New Roman" w:hAnsi="Times New Roman"/>
          <w:bCs/>
          <w:sz w:val="28"/>
          <w:szCs w:val="28"/>
          <w:lang w:eastAsia="ru-RU"/>
        </w:rPr>
        <w:t xml:space="preserve">Соціальний портрет </w:t>
      </w:r>
      <w:r w:rsidRPr="001D728B">
        <w:rPr>
          <w:rFonts w:ascii="Times New Roman" w:eastAsia="Times New Roman" w:hAnsi="Times New Roman"/>
          <w:sz w:val="28"/>
          <w:szCs w:val="28"/>
          <w:lang w:eastAsia="ru-RU"/>
        </w:rPr>
        <w:t xml:space="preserve">осіб без визначеного місця проживання. Специфіка роботи з людьми без постійного місця проживання. </w:t>
      </w:r>
      <w:r w:rsidRPr="001D728B">
        <w:rPr>
          <w:rFonts w:ascii="Times New Roman" w:eastAsia="Times New Roman" w:hAnsi="Times New Roman"/>
          <w:bCs/>
          <w:sz w:val="28"/>
          <w:szCs w:val="28"/>
          <w:lang w:eastAsia="ru-RU"/>
        </w:rPr>
        <w:t xml:space="preserve">Діяльність та оцінка можливостей громадських організацій, які працюють з бездомними. Сучасні наукові погляди на деякі проблеми </w:t>
      </w:r>
      <w:r w:rsidRPr="001D728B">
        <w:rPr>
          <w:rFonts w:ascii="Times New Roman" w:eastAsia="Times New Roman" w:hAnsi="Times New Roman"/>
          <w:sz w:val="28"/>
          <w:szCs w:val="28"/>
          <w:lang w:eastAsia="ru-RU"/>
        </w:rPr>
        <w:t>осіб без визначеного місця проживання</w:t>
      </w:r>
      <w:r w:rsidRPr="001D728B">
        <w:rPr>
          <w:rFonts w:ascii="Times New Roman" w:eastAsia="Times New Roman" w:hAnsi="Times New Roman"/>
          <w:bCs/>
          <w:sz w:val="28"/>
          <w:szCs w:val="28"/>
          <w:lang w:eastAsia="ru-RU"/>
        </w:rPr>
        <w:t xml:space="preserve"> як соціальне явища .</w:t>
      </w:r>
    </w:p>
    <w:p w:rsidR="00C84E00" w:rsidRDefault="00C84E00" w:rsidP="00E60C06">
      <w:pPr>
        <w:spacing w:line="240" w:lineRule="auto"/>
        <w:ind w:firstLine="709"/>
        <w:rPr>
          <w:rStyle w:val="FontStyle29"/>
          <w:sz w:val="28"/>
          <w:szCs w:val="28"/>
        </w:rPr>
      </w:pPr>
    </w:p>
    <w:p w:rsidR="00C84E00" w:rsidRDefault="00C84E00" w:rsidP="00E60C06">
      <w:pPr>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11.</w:t>
      </w:r>
      <w:r w:rsidR="001D728B" w:rsidRPr="001D728B">
        <w:rPr>
          <w:rFonts w:ascii="Times New Roman" w:eastAsia="Times New Roman" w:hAnsi="Times New Roman"/>
          <w:b/>
          <w:sz w:val="28"/>
          <w:szCs w:val="28"/>
          <w:lang w:eastAsia="ru-RU"/>
        </w:rPr>
        <w:t>Соціальна робота з групами клієнтів, які</w:t>
      </w:r>
      <w:r w:rsidR="001D728B" w:rsidRPr="001D728B">
        <w:rPr>
          <w:rFonts w:ascii="Times New Roman" w:eastAsia="Times New Roman" w:hAnsi="Times New Roman"/>
          <w:sz w:val="28"/>
          <w:szCs w:val="28"/>
          <w:lang w:eastAsia="ru-RU"/>
        </w:rPr>
        <w:t xml:space="preserve"> </w:t>
      </w:r>
      <w:r w:rsidR="001D728B" w:rsidRPr="001D728B">
        <w:rPr>
          <w:rFonts w:ascii="Times New Roman" w:eastAsia="Times New Roman" w:hAnsi="Times New Roman"/>
          <w:b/>
          <w:sz w:val="28"/>
          <w:szCs w:val="28"/>
          <w:lang w:eastAsia="ru-RU"/>
        </w:rPr>
        <w:t xml:space="preserve">зазнали насилля в сім’ї. </w:t>
      </w:r>
    </w:p>
    <w:p w:rsidR="001D728B" w:rsidRPr="001D728B" w:rsidRDefault="001D728B" w:rsidP="00E60C06">
      <w:pPr>
        <w:spacing w:line="240" w:lineRule="auto"/>
        <w:ind w:firstLine="709"/>
        <w:rPr>
          <w:rFonts w:ascii="Times New Roman" w:eastAsia="Times New Roman" w:hAnsi="Times New Roman"/>
          <w:iCs/>
          <w:sz w:val="28"/>
          <w:szCs w:val="28"/>
          <w:lang w:val="ru-RU" w:eastAsia="ru-RU"/>
        </w:rPr>
      </w:pPr>
      <w:r w:rsidRPr="001D728B">
        <w:rPr>
          <w:rFonts w:ascii="Times New Roman" w:eastAsia="Times New Roman" w:hAnsi="Times New Roman"/>
          <w:sz w:val="28"/>
          <w:szCs w:val="28"/>
          <w:lang w:eastAsia="ru-RU"/>
        </w:rPr>
        <w:t xml:space="preserve">Діти і жінки як особлива категорія клієнтів у соціальні роботі. проблеми насильства над жінками. </w:t>
      </w:r>
      <w:r w:rsidRPr="001D728B">
        <w:rPr>
          <w:rFonts w:ascii="Times New Roman" w:eastAsia="Times New Roman" w:hAnsi="Times New Roman"/>
          <w:sz w:val="28"/>
          <w:szCs w:val="28"/>
          <w:lang w:val="ru-RU" w:eastAsia="ru-RU"/>
        </w:rPr>
        <w:t xml:space="preserve">Етапи насилля. </w:t>
      </w:r>
      <w:proofErr w:type="gramStart"/>
      <w:r w:rsidRPr="001D728B">
        <w:rPr>
          <w:rFonts w:ascii="Times New Roman" w:eastAsia="Times New Roman" w:hAnsi="Times New Roman"/>
          <w:sz w:val="28"/>
          <w:szCs w:val="28"/>
          <w:lang w:val="ru-RU" w:eastAsia="ru-RU"/>
        </w:rPr>
        <w:t>Проф</w:t>
      </w:r>
      <w:proofErr w:type="gramEnd"/>
      <w:r w:rsidRPr="001D728B">
        <w:rPr>
          <w:rFonts w:ascii="Times New Roman" w:eastAsia="Times New Roman" w:hAnsi="Times New Roman"/>
          <w:sz w:val="28"/>
          <w:szCs w:val="28"/>
          <w:lang w:val="ru-RU" w:eastAsia="ru-RU"/>
        </w:rPr>
        <w:t xml:space="preserve">ілактика насилля та теорії подолання наслідків насилля. Основні проблеми насильства. Державна політика щодо покращення становища жінок і дітей в Україні. </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iCs/>
          <w:sz w:val="28"/>
          <w:szCs w:val="28"/>
          <w:lang w:val="ru-RU" w:eastAsia="ru-RU"/>
        </w:rPr>
      </w:pPr>
      <w:r w:rsidRPr="00C84E00">
        <w:rPr>
          <w:rStyle w:val="FontStyle29"/>
          <w:sz w:val="28"/>
          <w:szCs w:val="28"/>
        </w:rPr>
        <w:t>Тема</w:t>
      </w:r>
      <w:r w:rsidRPr="00C84E00">
        <w:rPr>
          <w:rFonts w:ascii="Times New Roman" w:eastAsia="Times New Roman" w:hAnsi="Times New Roman"/>
          <w:b/>
          <w:iCs/>
          <w:sz w:val="28"/>
          <w:szCs w:val="28"/>
          <w:lang w:val="ru-RU" w:eastAsia="ru-RU"/>
        </w:rPr>
        <w:t xml:space="preserve"> 12.</w:t>
      </w:r>
      <w:r w:rsidR="001D728B" w:rsidRPr="001D728B">
        <w:rPr>
          <w:rFonts w:ascii="Times New Roman" w:eastAsia="Times New Roman" w:hAnsi="Times New Roman"/>
          <w:b/>
          <w:iCs/>
          <w:sz w:val="28"/>
          <w:szCs w:val="28"/>
          <w:lang w:val="ru-RU" w:eastAsia="ru-RU"/>
        </w:rPr>
        <w:t>Організація роботи з жертвами „торгівлі людьми”.</w:t>
      </w:r>
      <w:r w:rsidR="001D728B" w:rsidRPr="001D728B">
        <w:rPr>
          <w:rFonts w:ascii="Times New Roman" w:eastAsia="Times New Roman" w:hAnsi="Times New Roman"/>
          <w:iCs/>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Cs/>
          <w:sz w:val="28"/>
          <w:szCs w:val="28"/>
          <w:lang w:val="ru-RU" w:eastAsia="ru-RU"/>
        </w:rPr>
      </w:pPr>
      <w:r w:rsidRPr="001D728B">
        <w:rPr>
          <w:rFonts w:ascii="Times New Roman" w:eastAsia="Times New Roman" w:hAnsi="Times New Roman"/>
          <w:sz w:val="28"/>
          <w:szCs w:val="28"/>
          <w:lang w:val="ru-RU" w:eastAsia="ru-RU"/>
        </w:rPr>
        <w:t xml:space="preserve">Правові основи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у сфері попередження торгівлі людьми. </w:t>
      </w:r>
      <w:proofErr w:type="gramStart"/>
      <w:r w:rsidRPr="001D728B">
        <w:rPr>
          <w:rFonts w:ascii="Times New Roman" w:eastAsia="Times New Roman" w:hAnsi="Times New Roman"/>
          <w:sz w:val="28"/>
          <w:szCs w:val="28"/>
          <w:lang w:val="ru-RU" w:eastAsia="ru-RU"/>
        </w:rPr>
        <w:t>Ц</w:t>
      </w:r>
      <w:proofErr w:type="gramEnd"/>
      <w:r w:rsidRPr="001D728B">
        <w:rPr>
          <w:rFonts w:ascii="Times New Roman" w:eastAsia="Times New Roman" w:hAnsi="Times New Roman"/>
          <w:sz w:val="28"/>
          <w:szCs w:val="28"/>
          <w:lang w:val="ru-RU" w:eastAsia="ru-RU"/>
        </w:rPr>
        <w:t xml:space="preserve">іль, завдання і принципи соціальної роботи по упередженню торгівлі людьми і надання допомоги потерпілим.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профілактика торгівлі людьми.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реабілітація потерпілих від торгівлі людьми.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іально-психологічний портрет потерпілих від торгівлі людьми. Причини і наслідки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жінками з України. Українські ініціативи, направлені на запобігання та протидію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Принципи допомоги жінкам, потерпілим від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Потреби жінок, потерпілих від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Кризові центри та „гарячі лінії”.</w:t>
      </w:r>
    </w:p>
    <w:p w:rsidR="00C84E00" w:rsidRPr="00C84E00" w:rsidRDefault="00C84E00" w:rsidP="00E60C06">
      <w:pPr>
        <w:spacing w:line="240" w:lineRule="auto"/>
        <w:ind w:firstLine="709"/>
        <w:rPr>
          <w:rStyle w:val="FontStyle29"/>
          <w:sz w:val="20"/>
          <w:szCs w:val="20"/>
        </w:rPr>
      </w:pPr>
    </w:p>
    <w:p w:rsidR="00050931" w:rsidRDefault="00050931" w:rsidP="00E60C06">
      <w:pPr>
        <w:spacing w:line="240" w:lineRule="auto"/>
        <w:ind w:firstLine="709"/>
        <w:rPr>
          <w:rStyle w:val="FontStyle29"/>
          <w:sz w:val="28"/>
          <w:szCs w:val="28"/>
        </w:rPr>
      </w:pPr>
    </w:p>
    <w:p w:rsidR="00C84E00" w:rsidRDefault="00C84E00" w:rsidP="00E60C06">
      <w:pPr>
        <w:spacing w:line="240" w:lineRule="auto"/>
        <w:ind w:firstLine="709"/>
        <w:rPr>
          <w:rFonts w:ascii="Times New Roman" w:eastAsia="Times New Roman" w:hAnsi="Times New Roman"/>
          <w:iCs/>
          <w:sz w:val="28"/>
          <w:szCs w:val="28"/>
          <w:lang w:val="ru-RU" w:eastAsia="ru-RU"/>
        </w:rPr>
      </w:pPr>
      <w:r w:rsidRPr="00C84E00">
        <w:rPr>
          <w:rStyle w:val="FontStyle29"/>
          <w:sz w:val="28"/>
          <w:szCs w:val="28"/>
        </w:rPr>
        <w:lastRenderedPageBreak/>
        <w:t>Тема</w:t>
      </w:r>
      <w:r w:rsidRPr="00C84E00">
        <w:rPr>
          <w:rFonts w:ascii="Times New Roman" w:eastAsia="Times New Roman" w:hAnsi="Times New Roman"/>
          <w:b/>
          <w:iCs/>
          <w:sz w:val="28"/>
          <w:szCs w:val="28"/>
          <w:lang w:val="ru-RU" w:eastAsia="ru-RU"/>
        </w:rPr>
        <w:t xml:space="preserve"> 13.</w:t>
      </w:r>
      <w:r w:rsidR="001D728B" w:rsidRPr="001D728B">
        <w:rPr>
          <w:rFonts w:ascii="Times New Roman" w:eastAsia="Times New Roman" w:hAnsi="Times New Roman"/>
          <w:b/>
          <w:iCs/>
          <w:sz w:val="28"/>
          <w:szCs w:val="28"/>
          <w:lang w:val="ru-RU" w:eastAsia="ru-RU"/>
        </w:rPr>
        <w:t>Специфіка соціальної роботи з людьми  суїцидальної поведінки.</w:t>
      </w:r>
      <w:r w:rsidR="001D728B" w:rsidRPr="001D728B">
        <w:rPr>
          <w:rFonts w:ascii="Times New Roman" w:eastAsia="Times New Roman" w:hAnsi="Times New Roman"/>
          <w:iCs/>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Cs/>
          <w:sz w:val="28"/>
          <w:szCs w:val="28"/>
          <w:lang w:val="ru-RU" w:eastAsia="ru-RU"/>
        </w:rPr>
      </w:pPr>
      <w:r w:rsidRPr="001D728B">
        <w:rPr>
          <w:rFonts w:ascii="Times New Roman" w:eastAsia="Times New Roman" w:hAnsi="Times New Roman"/>
          <w:bCs/>
          <w:sz w:val="28"/>
          <w:szCs w:val="28"/>
          <w:lang w:val="ru-RU" w:eastAsia="ru-RU"/>
        </w:rPr>
        <w:t xml:space="preserve">Загальне поняття суїциду.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іально-психологічний портрет осіб, що схильні до суїцидальної поведінки. Ознаки і характеристика суїцидальної поведінки. Причини, мотиви  суїцидальних явищ. Сучасні концепції самогубства.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іальна профілактика суїцидальної поведінки. Специфіка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іальної роботи з людьми суїцидальної поведінки.</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14.</w:t>
      </w:r>
      <w:r w:rsidR="001D728B" w:rsidRPr="001D728B">
        <w:rPr>
          <w:rFonts w:ascii="Times New Roman" w:eastAsia="Times New Roman" w:hAnsi="Times New Roman"/>
          <w:b/>
          <w:sz w:val="28"/>
          <w:szCs w:val="28"/>
          <w:lang w:eastAsia="ru-RU"/>
        </w:rPr>
        <w:t xml:space="preserve">Організація соціального супроводу особам, що повернулися з місць позбавлення волі. </w:t>
      </w:r>
    </w:p>
    <w:p w:rsidR="001D728B" w:rsidRPr="001D728B" w:rsidRDefault="001D728B" w:rsidP="00E60C06">
      <w:pPr>
        <w:widowControl w:val="0"/>
        <w:spacing w:line="240" w:lineRule="auto"/>
        <w:ind w:firstLine="709"/>
        <w:rPr>
          <w:rFonts w:ascii="Times New Roman" w:eastAsia="Times New Roman" w:hAnsi="Times New Roman"/>
          <w:sz w:val="28"/>
          <w:szCs w:val="28"/>
          <w:lang w:eastAsia="ru-RU"/>
        </w:rPr>
      </w:pPr>
      <w:r w:rsidRPr="001D728B">
        <w:rPr>
          <w:rFonts w:ascii="Times New Roman" w:eastAsia="Times New Roman" w:hAnsi="Times New Roman"/>
          <w:sz w:val="28"/>
          <w:szCs w:val="28"/>
          <w:lang w:eastAsia="ru-RU"/>
        </w:rPr>
        <w:t>Соціальний</w:t>
      </w:r>
      <w:r w:rsidRPr="001D728B">
        <w:rPr>
          <w:rFonts w:ascii="Times New Roman" w:eastAsia="Times New Roman" w:hAnsi="Times New Roman"/>
          <w:b/>
          <w:sz w:val="28"/>
          <w:szCs w:val="28"/>
          <w:lang w:eastAsia="ru-RU"/>
        </w:rPr>
        <w:t xml:space="preserve"> </w:t>
      </w:r>
      <w:r w:rsidRPr="001D728B">
        <w:rPr>
          <w:rFonts w:ascii="Times New Roman" w:eastAsia="Times New Roman" w:hAnsi="Times New Roman"/>
          <w:sz w:val="28"/>
          <w:szCs w:val="28"/>
          <w:lang w:eastAsia="ru-RU"/>
        </w:rPr>
        <w:t>супровід звільнених з місць позбавлених волі. Мета і зміст соціальної роботи з особами, що повернулися з місць позбавлення волі. Профілактична робота зі звільненими з місць позбавлення волі. Роль соціальних служб у ресоціалізації. Характер діяльності соціального працівника щодо колишніх засуджених у відкритому середовищі. Форми і  методи соціальної роботи з колишніми засудженими. Індивідуальна робота з клієнтом. Психологічна і правова консультація. Психолого-педагогічна допомога у відновленні втрачених зв’язків з сім’єю. Працевлаштування. Професійна орієнтація, психологічна підтримка соціальної роботи колишніх засуджених.</w:t>
      </w:r>
    </w:p>
    <w:p w:rsidR="00E60C06" w:rsidRPr="00154FF4" w:rsidRDefault="00E60C06" w:rsidP="00246572">
      <w:pPr>
        <w:spacing w:line="240" w:lineRule="auto"/>
        <w:ind w:right="42"/>
        <w:rPr>
          <w:rStyle w:val="FontStyle29"/>
          <w:sz w:val="28"/>
          <w:szCs w:val="28"/>
        </w:rPr>
      </w:pPr>
    </w:p>
    <w:p w:rsidR="00C84E00" w:rsidRDefault="00C84E00" w:rsidP="00E60C06">
      <w:pPr>
        <w:spacing w:line="240" w:lineRule="auto"/>
        <w:ind w:right="42"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15.</w:t>
      </w:r>
      <w:r w:rsidR="001D728B" w:rsidRPr="001D728B">
        <w:rPr>
          <w:rFonts w:ascii="Times New Roman" w:eastAsia="Times New Roman" w:hAnsi="Times New Roman"/>
          <w:b/>
          <w:sz w:val="28"/>
          <w:szCs w:val="28"/>
          <w:lang w:eastAsia="ru-RU"/>
        </w:rPr>
        <w:t xml:space="preserve">Соціальна робота з жінками-безробітними. </w:t>
      </w:r>
    </w:p>
    <w:p w:rsidR="001D728B" w:rsidRPr="001D728B" w:rsidRDefault="001D728B" w:rsidP="00E60C06">
      <w:pPr>
        <w:spacing w:line="240" w:lineRule="auto"/>
        <w:ind w:right="42"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eastAsia="ru-RU"/>
        </w:rPr>
        <w:t>Жінка як об’єкт державної політики України та соціальної роботи.</w:t>
      </w:r>
      <w:r w:rsidRPr="001D728B">
        <w:rPr>
          <w:rFonts w:ascii="Times New Roman" w:eastAsia="Times New Roman" w:hAnsi="Times New Roman"/>
          <w:b/>
          <w:sz w:val="28"/>
          <w:szCs w:val="28"/>
          <w:lang w:eastAsia="ru-RU"/>
        </w:rPr>
        <w:t xml:space="preserve"> </w:t>
      </w:r>
      <w:r w:rsidRPr="001D728B">
        <w:rPr>
          <w:rFonts w:ascii="Times New Roman" w:eastAsia="Times New Roman" w:hAnsi="Times New Roman"/>
          <w:sz w:val="28"/>
          <w:szCs w:val="28"/>
          <w:lang w:val="ru-RU" w:eastAsia="ru-RU"/>
        </w:rPr>
        <w:t>Положення жінок в сучасному суспільстві: проблеми жіночої праці, охорона здоров’я, народжуваність, материнство. Репродуктивна функція жінок. Домашнє господарство – важливий фактор життєзабезпечення сім’ї: гендерний аспект розподілу домашніх обов’язків. Особливості сімейних функцій жінок і чолові</w:t>
      </w:r>
      <w:proofErr w:type="gramStart"/>
      <w:r w:rsidRPr="001D728B">
        <w:rPr>
          <w:rFonts w:ascii="Times New Roman" w:eastAsia="Times New Roman" w:hAnsi="Times New Roman"/>
          <w:sz w:val="28"/>
          <w:szCs w:val="28"/>
          <w:lang w:val="ru-RU" w:eastAsia="ru-RU"/>
        </w:rPr>
        <w:t>к</w:t>
      </w:r>
      <w:proofErr w:type="gramEnd"/>
      <w:r w:rsidRPr="001D728B">
        <w:rPr>
          <w:rFonts w:ascii="Times New Roman" w:eastAsia="Times New Roman" w:hAnsi="Times New Roman"/>
          <w:sz w:val="28"/>
          <w:szCs w:val="28"/>
          <w:lang w:val="ru-RU" w:eastAsia="ru-RU"/>
        </w:rPr>
        <w:t xml:space="preserve">ів. Проблема дискримінації жінок. Національний механізм забезпечення </w:t>
      </w:r>
      <w:proofErr w:type="gramStart"/>
      <w:r w:rsidRPr="001D728B">
        <w:rPr>
          <w:rFonts w:ascii="Times New Roman" w:eastAsia="Times New Roman" w:hAnsi="Times New Roman"/>
          <w:sz w:val="28"/>
          <w:szCs w:val="28"/>
          <w:lang w:val="ru-RU" w:eastAsia="ru-RU"/>
        </w:rPr>
        <w:t>р</w:t>
      </w:r>
      <w:proofErr w:type="gramEnd"/>
      <w:r w:rsidRPr="001D728B">
        <w:rPr>
          <w:rFonts w:ascii="Times New Roman" w:eastAsia="Times New Roman" w:hAnsi="Times New Roman"/>
          <w:sz w:val="28"/>
          <w:szCs w:val="28"/>
          <w:lang w:val="ru-RU" w:eastAsia="ru-RU"/>
        </w:rPr>
        <w:t>івноправ’я жінок і чоловіків. Етапи розвитку соціальної роботи з жінками щодо їх працевлаштування на Заході.</w:t>
      </w:r>
    </w:p>
    <w:p w:rsidR="00C84E00" w:rsidRPr="00C84E00" w:rsidRDefault="00C84E00" w:rsidP="00E60C06">
      <w:pPr>
        <w:spacing w:line="240" w:lineRule="auto"/>
        <w:ind w:right="42" w:firstLine="709"/>
        <w:rPr>
          <w:rStyle w:val="FontStyle29"/>
          <w:sz w:val="20"/>
          <w:szCs w:val="20"/>
        </w:rPr>
      </w:pPr>
    </w:p>
    <w:p w:rsidR="00C84E00" w:rsidRDefault="00C84E00" w:rsidP="00E60C06">
      <w:pPr>
        <w:spacing w:line="240" w:lineRule="auto"/>
        <w:ind w:right="42" w:firstLine="709"/>
        <w:rPr>
          <w:rFonts w:ascii="Times New Roman" w:eastAsia="Times New Roman" w:hAnsi="Times New Roman"/>
          <w:b/>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16.</w:t>
      </w:r>
      <w:r w:rsidR="001D728B" w:rsidRPr="001D728B">
        <w:rPr>
          <w:rFonts w:ascii="Times New Roman" w:eastAsia="Times New Roman" w:hAnsi="Times New Roman"/>
          <w:b/>
          <w:sz w:val="28"/>
          <w:szCs w:val="28"/>
          <w:lang w:val="ru-RU" w:eastAsia="ru-RU"/>
        </w:rPr>
        <w:t xml:space="preserve">Соціальна робота з жінками, які не мають визначеного місця проживання. </w:t>
      </w:r>
    </w:p>
    <w:p w:rsidR="001D728B" w:rsidRPr="001D728B" w:rsidRDefault="001D728B" w:rsidP="00E60C06">
      <w:pPr>
        <w:spacing w:line="240" w:lineRule="auto"/>
        <w:ind w:right="42"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Важливі чинники розвитку політики щодо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ідтримки бездомних жінок в Україні. Основні принципи реінтеграції жінок. Створення мережі лікувально-профілактичних закладів, притулків, відділів реінтеграції,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іальних гуртожитків (соціального житла), центрів зайнятості, агентств з працевлаштування. Основні принципи організації догляду за бездомними жінками. Досвід зарубіжних </w:t>
      </w:r>
      <w:proofErr w:type="gramStart"/>
      <w:r w:rsidRPr="001D728B">
        <w:rPr>
          <w:rFonts w:ascii="Times New Roman" w:eastAsia="Times New Roman" w:hAnsi="Times New Roman"/>
          <w:sz w:val="28"/>
          <w:szCs w:val="28"/>
          <w:lang w:val="ru-RU" w:eastAsia="ru-RU"/>
        </w:rPr>
        <w:t>країн</w:t>
      </w:r>
      <w:proofErr w:type="gramEnd"/>
      <w:r w:rsidRPr="001D728B">
        <w:rPr>
          <w:rFonts w:ascii="Times New Roman" w:eastAsia="Times New Roman" w:hAnsi="Times New Roman"/>
          <w:sz w:val="28"/>
          <w:szCs w:val="28"/>
          <w:lang w:val="ru-RU" w:eastAsia="ru-RU"/>
        </w:rPr>
        <w:t xml:space="preserve"> щодо організації інтегрованого догляду за жінками, які не мають визначеного місця проживання.</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17.</w:t>
      </w:r>
      <w:r w:rsidR="001D728B" w:rsidRPr="001D728B">
        <w:rPr>
          <w:rFonts w:ascii="Times New Roman" w:eastAsia="Times New Roman" w:hAnsi="Times New Roman"/>
          <w:b/>
          <w:sz w:val="28"/>
          <w:szCs w:val="28"/>
          <w:lang w:eastAsia="ru-RU"/>
        </w:rPr>
        <w:t>Соціальна робота з жінками-засудженими</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sz w:val="28"/>
          <w:szCs w:val="28"/>
          <w:lang w:eastAsia="ru-RU"/>
        </w:rPr>
      </w:pPr>
      <w:r w:rsidRPr="001D728B">
        <w:rPr>
          <w:rFonts w:ascii="Times New Roman" w:eastAsia="Times New Roman" w:hAnsi="Times New Roman"/>
          <w:sz w:val="28"/>
          <w:szCs w:val="28"/>
          <w:lang w:eastAsia="ru-RU"/>
        </w:rPr>
        <w:t xml:space="preserve">Фактори формування кримінальної поведінки у жінок. Види злочинів. Природа злочинності. Умови, що сприяють здійсненню злочинів. Сучасні концепції відношення до злочинності. Форми і методи роботи з ув'язненими жінками в історії людства. Закономірності соціальної роботи в жіночих пенітенціарних закладах: соціальна діагностика клієнтів; структура груп </w:t>
      </w:r>
      <w:r w:rsidRPr="001D728B">
        <w:rPr>
          <w:rFonts w:ascii="Times New Roman" w:eastAsia="Times New Roman" w:hAnsi="Times New Roman"/>
          <w:sz w:val="28"/>
          <w:szCs w:val="28"/>
          <w:lang w:eastAsia="ru-RU"/>
        </w:rPr>
        <w:lastRenderedPageBreak/>
        <w:t>ув'язнених; умови ефективної соціальної роботи в закладах позбавлення волі. Профілактика рецидивів та реабілітація як основні соціальні технології. Проблема суїцидів. Організаційні форми і методи виховного процесу в жіночих закладах позбавлення волі. «Вузька» та «широка» модель психотерапевтичної роботи. Організація терапевтичної діяльності груп взаємопідтримки. Консультування за методом «рівний-рівному».</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18.</w:t>
      </w:r>
      <w:r w:rsidR="001D728B" w:rsidRPr="001D728B">
        <w:rPr>
          <w:rFonts w:ascii="Times New Roman" w:eastAsia="Times New Roman" w:hAnsi="Times New Roman"/>
          <w:b/>
          <w:sz w:val="28"/>
          <w:szCs w:val="28"/>
          <w:lang w:val="ru-RU" w:eastAsia="ru-RU"/>
        </w:rPr>
        <w:t>Соціальна робота з сім’ями, що мають дітей з особливими потребами.</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Види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із дітьми, що мають особливі потреби. Проблема впровадження технологій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в сім’ї із дітьми з особливими потребами. Методичні основи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сім’ями, що виховують дітей-інвалідів. Індивідуальні, групові, масові форми соціальної роботи. Міжнародний досвід досягнення ефективності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такими сім’ями. Системний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ідхід у застосуванні інноваційних методів соціальної роботи з сім’ями. Консультативний метод. Організаційно-методичні засади роботи груп взаємопідтримки батькі</w:t>
      </w:r>
      <w:proofErr w:type="gramStart"/>
      <w:r w:rsidRPr="001D728B">
        <w:rPr>
          <w:rFonts w:ascii="Times New Roman" w:eastAsia="Times New Roman" w:hAnsi="Times New Roman"/>
          <w:sz w:val="28"/>
          <w:szCs w:val="28"/>
          <w:lang w:val="ru-RU" w:eastAsia="ru-RU"/>
        </w:rPr>
        <w:t>в</w:t>
      </w:r>
      <w:proofErr w:type="gramEnd"/>
      <w:r w:rsidRPr="001D728B">
        <w:rPr>
          <w:rFonts w:ascii="Times New Roman" w:eastAsia="Times New Roman" w:hAnsi="Times New Roman"/>
          <w:sz w:val="28"/>
          <w:szCs w:val="28"/>
          <w:lang w:val="ru-RU" w:eastAsia="ru-RU"/>
        </w:rPr>
        <w:t>.</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w:t>
      </w:r>
      <w:r w:rsidRPr="00C84E00">
        <w:rPr>
          <w:rFonts w:ascii="Times New Roman" w:eastAsia="Times New Roman" w:hAnsi="Times New Roman"/>
          <w:b/>
          <w:sz w:val="28"/>
          <w:szCs w:val="28"/>
          <w:lang w:eastAsia="ru-RU"/>
        </w:rPr>
        <w:t>19.</w:t>
      </w:r>
      <w:r w:rsidR="001D728B" w:rsidRPr="001D728B">
        <w:rPr>
          <w:rFonts w:ascii="Times New Roman" w:eastAsia="Times New Roman" w:hAnsi="Times New Roman"/>
          <w:b/>
          <w:sz w:val="28"/>
          <w:szCs w:val="28"/>
          <w:lang w:val="en-US" w:eastAsia="ru-RU"/>
        </w:rPr>
        <w:t>C</w:t>
      </w:r>
      <w:r w:rsidR="001D728B" w:rsidRPr="001D728B">
        <w:rPr>
          <w:rFonts w:ascii="Times New Roman" w:eastAsia="Times New Roman" w:hAnsi="Times New Roman"/>
          <w:b/>
          <w:sz w:val="28"/>
          <w:szCs w:val="28"/>
          <w:lang w:val="ru-RU" w:eastAsia="ru-RU"/>
        </w:rPr>
        <w:t>оціальна робота з молоддю та молодою сім’єю.</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Поняття про молодь, молоду сі</w:t>
      </w:r>
      <w:proofErr w:type="gramStart"/>
      <w:r w:rsidRPr="001D728B">
        <w:rPr>
          <w:rFonts w:ascii="Times New Roman" w:eastAsia="Times New Roman" w:hAnsi="Times New Roman"/>
          <w:sz w:val="28"/>
          <w:szCs w:val="28"/>
          <w:lang w:val="ru-RU" w:eastAsia="ru-RU"/>
        </w:rPr>
        <w:t>м’ю</w:t>
      </w:r>
      <w:proofErr w:type="gramEnd"/>
      <w:r w:rsidRPr="001D728B">
        <w:rPr>
          <w:rFonts w:ascii="Times New Roman" w:eastAsia="Times New Roman" w:hAnsi="Times New Roman"/>
          <w:sz w:val="28"/>
          <w:szCs w:val="28"/>
          <w:lang w:val="ru-RU" w:eastAsia="ru-RU"/>
        </w:rPr>
        <w:t xml:space="preserve">.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аспекти встановлення рольових функцій. Проблеми молодої сім’ї </w:t>
      </w:r>
      <w:proofErr w:type="gramStart"/>
      <w:r w:rsidRPr="001D728B">
        <w:rPr>
          <w:rFonts w:ascii="Times New Roman" w:eastAsia="Times New Roman" w:hAnsi="Times New Roman"/>
          <w:sz w:val="28"/>
          <w:szCs w:val="28"/>
          <w:lang w:val="ru-RU" w:eastAsia="ru-RU"/>
        </w:rPr>
        <w:t>в</w:t>
      </w:r>
      <w:proofErr w:type="gramEnd"/>
      <w:r w:rsidRPr="001D728B">
        <w:rPr>
          <w:rFonts w:ascii="Times New Roman" w:eastAsia="Times New Roman" w:hAnsi="Times New Roman"/>
          <w:sz w:val="28"/>
          <w:szCs w:val="28"/>
          <w:lang w:val="ru-RU" w:eastAsia="ru-RU"/>
        </w:rPr>
        <w:t xml:space="preserve"> початкові періоди її створення.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ідготовка молодої сім’ї до народження і виховання дітей. Психолого-педагогічні складові в роботі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іального працівника. Особливості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іальної роботи з молодими сім’ями. Консультативна робота з молодими сі</w:t>
      </w:r>
      <w:proofErr w:type="gramStart"/>
      <w:r w:rsidRPr="001D728B">
        <w:rPr>
          <w:rFonts w:ascii="Times New Roman" w:eastAsia="Times New Roman" w:hAnsi="Times New Roman"/>
          <w:sz w:val="28"/>
          <w:szCs w:val="28"/>
          <w:lang w:val="ru-RU" w:eastAsia="ru-RU"/>
        </w:rPr>
        <w:t>м</w:t>
      </w:r>
      <w:proofErr w:type="gramEnd"/>
      <w:r w:rsidRPr="001D728B">
        <w:rPr>
          <w:rFonts w:ascii="Times New Roman" w:eastAsia="Times New Roman" w:hAnsi="Times New Roman"/>
          <w:sz w:val="28"/>
          <w:szCs w:val="28"/>
          <w:lang w:val="ru-RU" w:eastAsia="ru-RU"/>
        </w:rPr>
        <w:t xml:space="preserve">’ями. </w:t>
      </w:r>
    </w:p>
    <w:p w:rsidR="00C84E00" w:rsidRPr="00E60C06" w:rsidRDefault="00C84E00" w:rsidP="00E60C06">
      <w:pPr>
        <w:spacing w:line="240" w:lineRule="auto"/>
        <w:ind w:firstLine="709"/>
        <w:rPr>
          <w:rStyle w:val="FontStyle29"/>
          <w:sz w:val="20"/>
          <w:szCs w:val="20"/>
          <w:lang w:val="ru-RU"/>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20.</w:t>
      </w:r>
      <w:r w:rsidR="001D728B" w:rsidRPr="001D728B">
        <w:rPr>
          <w:rFonts w:ascii="Times New Roman" w:eastAsia="Times New Roman" w:hAnsi="Times New Roman"/>
          <w:b/>
          <w:sz w:val="28"/>
          <w:szCs w:val="28"/>
          <w:lang w:val="ru-RU" w:eastAsia="ru-RU"/>
        </w:rPr>
        <w:t>Соціальна робота з дітьми, що залишились без батьківського піклування.</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Проблема встановлення опіки над дітьми-сиротами та дітьми, що залишилися без батьківського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іклування. Особливості розвитку системи прийомних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в закордонній та вітчизняній практиці. Види сімей: опікунська, тимчасова. Фостерні сім’ї.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іально-педагогічна модель роботи з прийомними сім’ями: функції, зміст, етапи, методи роботи.</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21. </w:t>
      </w:r>
      <w:r w:rsidR="001D728B" w:rsidRPr="001D728B">
        <w:rPr>
          <w:rFonts w:ascii="Times New Roman" w:eastAsia="Times New Roman" w:hAnsi="Times New Roman"/>
          <w:b/>
          <w:sz w:val="28"/>
          <w:szCs w:val="28"/>
          <w:lang w:eastAsia="ru-RU"/>
        </w:rPr>
        <w:t>Соціальна робота з дітьми вулиці</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sz w:val="24"/>
          <w:szCs w:val="24"/>
          <w:lang w:eastAsia="ru-RU"/>
        </w:rPr>
      </w:pPr>
      <w:r w:rsidRPr="001D728B">
        <w:rPr>
          <w:rFonts w:ascii="Times New Roman" w:eastAsia="Times New Roman" w:hAnsi="Times New Roman"/>
          <w:sz w:val="28"/>
          <w:szCs w:val="28"/>
          <w:lang w:eastAsia="ru-RU"/>
        </w:rPr>
        <w:t>Проблема соціального сирітства в Україні. Втечі дітей із сім’ї. Підходи до класифікації дітей вулиці. Спосіб життя дітей на вулиці. Аутрич як основний метод соціальної роботи. Соціальна робота в приймальнику-розподільнику. Соціальна робота в притулках.</w:t>
      </w:r>
    </w:p>
    <w:p w:rsidR="00C83DD4" w:rsidRPr="00FA7B51" w:rsidRDefault="00C83DD4" w:rsidP="00C83DD4">
      <w:pPr>
        <w:pStyle w:val="Style1"/>
        <w:widowControl/>
        <w:spacing w:before="187" w:line="240" w:lineRule="auto"/>
        <w:ind w:left="142"/>
        <w:jc w:val="left"/>
        <w:rPr>
          <w:rStyle w:val="FontStyle29"/>
          <w:sz w:val="28"/>
          <w:szCs w:val="28"/>
        </w:rPr>
      </w:pPr>
    </w:p>
    <w:p w:rsidR="00C83DD4" w:rsidRPr="00C6593D" w:rsidRDefault="00C83DD4" w:rsidP="00C83DD4">
      <w:pPr>
        <w:pStyle w:val="Style1"/>
        <w:widowControl/>
        <w:numPr>
          <w:ilvl w:val="0"/>
          <w:numId w:val="1"/>
        </w:numPr>
        <w:tabs>
          <w:tab w:val="left" w:pos="284"/>
        </w:tabs>
        <w:spacing w:before="67" w:line="240" w:lineRule="auto"/>
        <w:ind w:left="0" w:firstLine="0"/>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C83DD4" w:rsidRPr="00C6593D" w:rsidRDefault="00C83DD4" w:rsidP="00C83DD4">
      <w:pPr>
        <w:pStyle w:val="Style1"/>
        <w:widowControl/>
        <w:spacing w:before="67" w:line="240" w:lineRule="auto"/>
        <w:ind w:left="142"/>
        <w:jc w:val="both"/>
        <w:rPr>
          <w:rStyle w:val="FontStyle29"/>
          <w:b w:val="0"/>
          <w:sz w:val="28"/>
          <w:szCs w:val="28"/>
        </w:rPr>
      </w:pPr>
    </w:p>
    <w:p w:rsidR="00C83DD4" w:rsidRPr="00FA7B51" w:rsidRDefault="00C83DD4" w:rsidP="00C83DD4">
      <w:pPr>
        <w:pStyle w:val="Style1"/>
        <w:widowControl/>
        <w:numPr>
          <w:ilvl w:val="0"/>
          <w:numId w:val="1"/>
        </w:numPr>
        <w:spacing w:before="67" w:line="240" w:lineRule="auto"/>
        <w:ind w:left="0" w:firstLine="0"/>
        <w:jc w:val="both"/>
        <w:rPr>
          <w:rStyle w:val="FontStyle29"/>
          <w:sz w:val="28"/>
          <w:szCs w:val="28"/>
        </w:rPr>
      </w:pPr>
      <w:r w:rsidRPr="00FA7B51">
        <w:rPr>
          <w:rStyle w:val="FontStyle29"/>
          <w:sz w:val="28"/>
          <w:szCs w:val="28"/>
        </w:rPr>
        <w:t xml:space="preserve">СТРУКТУРА БІЛЕТУ </w:t>
      </w:r>
      <w:r w:rsidR="00246572">
        <w:rPr>
          <w:rStyle w:val="FontStyle29"/>
          <w:sz w:val="28"/>
          <w:szCs w:val="28"/>
        </w:rPr>
        <w:t xml:space="preserve">ДОДАТКОВОГО </w:t>
      </w:r>
      <w:r w:rsidRPr="00FA7B51">
        <w:rPr>
          <w:rStyle w:val="FontStyle29"/>
          <w:sz w:val="28"/>
          <w:szCs w:val="28"/>
        </w:rPr>
        <w:t>ВСТУПНОГО ВИПРОБУВАННЯ</w:t>
      </w:r>
      <w:r>
        <w:rPr>
          <w:rStyle w:val="FontStyle29"/>
          <w:sz w:val="28"/>
          <w:szCs w:val="28"/>
        </w:rPr>
        <w:t xml:space="preserve"> </w:t>
      </w:r>
    </w:p>
    <w:p w:rsidR="008339FE" w:rsidRPr="00FA7B51" w:rsidRDefault="008339FE" w:rsidP="009D3798">
      <w:pPr>
        <w:pStyle w:val="Style6"/>
        <w:widowControl/>
        <w:spacing w:line="240" w:lineRule="exact"/>
        <w:ind w:left="725"/>
        <w:rPr>
          <w:sz w:val="28"/>
          <w:szCs w:val="28"/>
        </w:rPr>
      </w:pPr>
    </w:p>
    <w:p w:rsidR="008339FE" w:rsidRDefault="008339FE" w:rsidP="009D3798">
      <w:pPr>
        <w:pStyle w:val="Style6"/>
        <w:widowControl/>
        <w:spacing w:before="115" w:line="485" w:lineRule="exact"/>
        <w:ind w:left="142"/>
        <w:rPr>
          <w:rStyle w:val="FontStyle29"/>
          <w:sz w:val="28"/>
          <w:szCs w:val="28"/>
        </w:rPr>
      </w:pPr>
      <w:r w:rsidRPr="00FA7B51">
        <w:rPr>
          <w:rStyle w:val="FontStyle29"/>
          <w:sz w:val="28"/>
          <w:szCs w:val="28"/>
        </w:rPr>
        <w:t xml:space="preserve">Національний педагогічний університет імені М.П.Драгоманова </w:t>
      </w:r>
    </w:p>
    <w:p w:rsidR="008339FE" w:rsidRPr="00F446DC" w:rsidRDefault="008339FE" w:rsidP="00F446DC">
      <w:pPr>
        <w:pStyle w:val="Style6"/>
        <w:widowControl/>
        <w:spacing w:before="115" w:line="485" w:lineRule="exact"/>
        <w:ind w:left="142"/>
        <w:rPr>
          <w:b/>
          <w:bCs/>
          <w:sz w:val="28"/>
          <w:szCs w:val="28"/>
        </w:rPr>
      </w:pPr>
      <w:r w:rsidRPr="00FA7B51">
        <w:rPr>
          <w:rStyle w:val="FontStyle29"/>
          <w:sz w:val="28"/>
          <w:szCs w:val="28"/>
        </w:rPr>
        <w:t xml:space="preserve">Інститут </w:t>
      </w:r>
      <w:r w:rsidR="00546A9E">
        <w:rPr>
          <w:rStyle w:val="FontStyle29"/>
          <w:sz w:val="28"/>
          <w:szCs w:val="28"/>
        </w:rPr>
        <w:t>соціальної роботи та управління</w:t>
      </w:r>
    </w:p>
    <w:p w:rsidR="008339FE" w:rsidRPr="00FA7B51" w:rsidRDefault="008339FE" w:rsidP="009D3798">
      <w:pPr>
        <w:pStyle w:val="Style23"/>
        <w:widowControl/>
        <w:spacing w:before="182" w:line="274" w:lineRule="exact"/>
        <w:rPr>
          <w:rStyle w:val="FontStyle28"/>
          <w:sz w:val="28"/>
          <w:szCs w:val="28"/>
          <w:u w:val="single"/>
        </w:rPr>
      </w:pPr>
      <w:r w:rsidRPr="00FA7B51">
        <w:rPr>
          <w:rStyle w:val="FontStyle28"/>
          <w:sz w:val="28"/>
          <w:szCs w:val="28"/>
        </w:rPr>
        <w:t>Освітньо-кваліфікаційний рівень:</w:t>
      </w:r>
      <w:r>
        <w:rPr>
          <w:rStyle w:val="FontStyle28"/>
          <w:sz w:val="28"/>
          <w:szCs w:val="28"/>
        </w:rPr>
        <w:t xml:space="preserve"> «</w:t>
      </w:r>
      <w:r w:rsidR="00546A9E">
        <w:rPr>
          <w:rStyle w:val="FontStyle28"/>
          <w:sz w:val="28"/>
          <w:szCs w:val="28"/>
        </w:rPr>
        <w:t>Магістр</w:t>
      </w:r>
      <w:r w:rsidRPr="009D3798">
        <w:rPr>
          <w:rStyle w:val="FontStyle28"/>
          <w:sz w:val="28"/>
          <w:szCs w:val="28"/>
        </w:rPr>
        <w:t>»</w:t>
      </w:r>
      <w:r w:rsidRPr="00FA7B51">
        <w:rPr>
          <w:rStyle w:val="FontStyle28"/>
          <w:sz w:val="28"/>
          <w:szCs w:val="28"/>
          <w:u w:val="single"/>
        </w:rPr>
        <w:t xml:space="preserve">           </w:t>
      </w:r>
    </w:p>
    <w:p w:rsidR="008339FE" w:rsidRPr="00FA7B51" w:rsidRDefault="008339FE" w:rsidP="00546A9E">
      <w:pPr>
        <w:pStyle w:val="Style23"/>
        <w:widowControl/>
        <w:tabs>
          <w:tab w:val="left" w:pos="7066"/>
        </w:tabs>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00546A9E" w:rsidRPr="00546A9E">
        <w:rPr>
          <w:rStyle w:val="FontStyle28"/>
          <w:sz w:val="28"/>
          <w:szCs w:val="28"/>
          <w:u w:val="single"/>
        </w:rPr>
        <w:t>1301 Соціальне забезпечення</w:t>
      </w:r>
      <w:r w:rsidRPr="00FA7B51">
        <w:rPr>
          <w:rStyle w:val="FontStyle28"/>
          <w:sz w:val="28"/>
          <w:szCs w:val="28"/>
        </w:rPr>
        <w:tab/>
      </w:r>
      <w:r w:rsidR="00246572" w:rsidRPr="00246572">
        <w:rPr>
          <w:rStyle w:val="FontStyle28"/>
          <w:b/>
          <w:i w:val="0"/>
          <w:sz w:val="28"/>
          <w:szCs w:val="28"/>
        </w:rPr>
        <w:t>Додаткове</w:t>
      </w:r>
      <w:r w:rsidR="00246572">
        <w:rPr>
          <w:rStyle w:val="FontStyle28"/>
          <w:sz w:val="28"/>
          <w:szCs w:val="28"/>
        </w:rPr>
        <w:t xml:space="preserve"> </w:t>
      </w:r>
      <w:r w:rsidR="00246572">
        <w:rPr>
          <w:rStyle w:val="FontStyle29"/>
          <w:sz w:val="28"/>
          <w:szCs w:val="28"/>
        </w:rPr>
        <w:t>в</w:t>
      </w:r>
      <w:r w:rsidRPr="00FA7B51">
        <w:rPr>
          <w:rStyle w:val="FontStyle29"/>
          <w:sz w:val="28"/>
          <w:szCs w:val="28"/>
        </w:rPr>
        <w:t xml:space="preserve">ступне </w:t>
      </w:r>
    </w:p>
    <w:p w:rsidR="008339FE" w:rsidRPr="00FA7B51" w:rsidRDefault="00546A9E" w:rsidP="00546A9E">
      <w:pPr>
        <w:pStyle w:val="Style23"/>
        <w:widowControl/>
        <w:tabs>
          <w:tab w:val="left" w:pos="5529"/>
        </w:tabs>
        <w:rPr>
          <w:rStyle w:val="FontStyle28"/>
          <w:sz w:val="28"/>
          <w:szCs w:val="28"/>
        </w:rPr>
      </w:pPr>
      <w:r>
        <w:rPr>
          <w:rStyle w:val="FontStyle28"/>
          <w:sz w:val="28"/>
          <w:szCs w:val="28"/>
        </w:rPr>
        <w:t>Спеціальність:</w:t>
      </w:r>
      <w:r w:rsidRPr="00546A9E">
        <w:rPr>
          <w:rStyle w:val="FontStyle28"/>
          <w:sz w:val="28"/>
          <w:szCs w:val="28"/>
          <w:u w:val="single"/>
        </w:rPr>
        <w:t>8.130102</w:t>
      </w:r>
      <w:r>
        <w:rPr>
          <w:rStyle w:val="FontStyle28"/>
          <w:sz w:val="28"/>
          <w:szCs w:val="28"/>
          <w:u w:val="single"/>
        </w:rPr>
        <w:t>01</w:t>
      </w:r>
      <w:r w:rsidRPr="00546A9E">
        <w:rPr>
          <w:rStyle w:val="FontStyle28"/>
          <w:sz w:val="28"/>
          <w:szCs w:val="28"/>
          <w:u w:val="single"/>
        </w:rPr>
        <w:t xml:space="preserve"> Соц</w:t>
      </w:r>
      <w:r>
        <w:rPr>
          <w:rStyle w:val="FontStyle28"/>
          <w:sz w:val="28"/>
          <w:szCs w:val="28"/>
          <w:u w:val="single"/>
        </w:rPr>
        <w:t>іальна робота</w:t>
      </w:r>
      <w:r>
        <w:rPr>
          <w:rStyle w:val="FontStyle28"/>
          <w:sz w:val="28"/>
          <w:szCs w:val="28"/>
        </w:rPr>
        <w:t xml:space="preserve">                     </w:t>
      </w:r>
      <w:r>
        <w:rPr>
          <w:rStyle w:val="FontStyle28"/>
          <w:b/>
          <w:i w:val="0"/>
          <w:sz w:val="28"/>
          <w:szCs w:val="28"/>
        </w:rPr>
        <w:t xml:space="preserve">   </w:t>
      </w:r>
      <w:r w:rsidRPr="00546A9E">
        <w:rPr>
          <w:rStyle w:val="FontStyle28"/>
          <w:b/>
          <w:i w:val="0"/>
          <w:sz w:val="28"/>
          <w:szCs w:val="28"/>
        </w:rPr>
        <w:t>випробування</w:t>
      </w:r>
      <w:r>
        <w:rPr>
          <w:rStyle w:val="FontStyle28"/>
          <w:b/>
          <w:i w:val="0"/>
          <w:sz w:val="28"/>
          <w:szCs w:val="28"/>
        </w:rPr>
        <w:t xml:space="preserve">           </w:t>
      </w:r>
    </w:p>
    <w:p w:rsidR="008339FE" w:rsidRPr="0006210A" w:rsidRDefault="008339FE" w:rsidP="00546A9E">
      <w:pPr>
        <w:pStyle w:val="Style9"/>
        <w:widowControl/>
        <w:rPr>
          <w:rStyle w:val="FontStyle29"/>
          <w:b w:val="0"/>
          <w:bCs w:val="0"/>
          <w:i/>
          <w:sz w:val="28"/>
          <w:szCs w:val="28"/>
        </w:rPr>
      </w:pPr>
      <w:r>
        <w:rPr>
          <w:rStyle w:val="FontStyle32"/>
          <w:i/>
          <w:sz w:val="28"/>
          <w:szCs w:val="28"/>
        </w:rPr>
        <w:t>Н</w:t>
      </w:r>
      <w:r w:rsidRPr="009D3798">
        <w:rPr>
          <w:rStyle w:val="FontStyle32"/>
          <w:i/>
          <w:sz w:val="28"/>
          <w:szCs w:val="28"/>
        </w:rPr>
        <w:t xml:space="preserve">а базі </w:t>
      </w:r>
      <w:r w:rsidR="0006210A">
        <w:rPr>
          <w:rStyle w:val="FontStyle32"/>
          <w:i/>
          <w:sz w:val="28"/>
          <w:szCs w:val="28"/>
        </w:rPr>
        <w:t>ОКР:</w:t>
      </w:r>
      <w:r w:rsidR="00546A9E" w:rsidRPr="00546A9E">
        <w:rPr>
          <w:rStyle w:val="FontStyle32"/>
          <w:i/>
          <w:sz w:val="28"/>
          <w:szCs w:val="28"/>
        </w:rPr>
        <w:t xml:space="preserve"> «Бакалавр», «Спеціаліст»</w:t>
      </w:r>
    </w:p>
    <w:p w:rsidR="008339FE" w:rsidRPr="0054396C" w:rsidRDefault="008339FE" w:rsidP="0054396C">
      <w:pPr>
        <w:pStyle w:val="Style23"/>
        <w:widowControl/>
        <w:tabs>
          <w:tab w:val="left" w:pos="7138"/>
        </w:tabs>
        <w:jc w:val="both"/>
        <w:rPr>
          <w:i/>
          <w:iCs/>
          <w:sz w:val="28"/>
          <w:szCs w:val="28"/>
        </w:rPr>
      </w:pPr>
      <w:r w:rsidRPr="00FA7B51">
        <w:rPr>
          <w:rStyle w:val="FontStyle28"/>
          <w:sz w:val="28"/>
          <w:szCs w:val="28"/>
        </w:rPr>
        <w:tab/>
      </w:r>
    </w:p>
    <w:p w:rsidR="008339FE" w:rsidRPr="00050931" w:rsidRDefault="007E6E13" w:rsidP="009D3798">
      <w:pPr>
        <w:pStyle w:val="Style4"/>
        <w:widowControl/>
        <w:spacing w:before="67" w:line="240" w:lineRule="auto"/>
        <w:rPr>
          <w:rStyle w:val="FontStyle30"/>
          <w:sz w:val="28"/>
          <w:szCs w:val="28"/>
          <w:lang w:val="en-US"/>
        </w:rPr>
      </w:pPr>
      <w:bookmarkStart w:id="0" w:name="_GoBack"/>
      <w:r w:rsidRPr="00050931">
        <w:rPr>
          <w:rStyle w:val="FontStyle30"/>
          <w:sz w:val="28"/>
          <w:szCs w:val="28"/>
        </w:rPr>
        <w:t xml:space="preserve">Екзаменаційний білет № </w:t>
      </w:r>
    </w:p>
    <w:p w:rsidR="007E6E13" w:rsidRPr="00050931" w:rsidRDefault="007E6E13" w:rsidP="007E6E13">
      <w:pPr>
        <w:numPr>
          <w:ilvl w:val="0"/>
          <w:numId w:val="2"/>
        </w:numPr>
        <w:spacing w:line="240" w:lineRule="auto"/>
        <w:jc w:val="left"/>
        <w:rPr>
          <w:rFonts w:ascii="Times New Roman" w:eastAsia="Times New Roman" w:hAnsi="Times New Roman"/>
          <w:i/>
          <w:sz w:val="28"/>
          <w:szCs w:val="28"/>
          <w:lang w:eastAsia="ru-RU"/>
        </w:rPr>
      </w:pPr>
      <w:r w:rsidRPr="00050931">
        <w:rPr>
          <w:rFonts w:ascii="Times New Roman" w:eastAsia="Times New Roman" w:hAnsi="Times New Roman"/>
          <w:i/>
          <w:sz w:val="28"/>
          <w:szCs w:val="28"/>
          <w:lang w:eastAsia="ru-RU"/>
        </w:rPr>
        <w:t>Характеристика  основних  напрямів  соціальної  допомоги  першої  половини  ХХ   ст..</w:t>
      </w:r>
    </w:p>
    <w:p w:rsidR="007E6E13" w:rsidRPr="00050931" w:rsidRDefault="007E6E13" w:rsidP="007E6E13">
      <w:pPr>
        <w:numPr>
          <w:ilvl w:val="0"/>
          <w:numId w:val="2"/>
        </w:numPr>
        <w:spacing w:line="240" w:lineRule="auto"/>
        <w:jc w:val="left"/>
        <w:rPr>
          <w:rFonts w:ascii="Times New Roman" w:eastAsia="Times New Roman" w:hAnsi="Times New Roman"/>
          <w:i/>
          <w:sz w:val="28"/>
          <w:szCs w:val="28"/>
          <w:lang w:eastAsia="ru-RU"/>
        </w:rPr>
      </w:pPr>
      <w:r w:rsidRPr="00050931">
        <w:rPr>
          <w:rFonts w:ascii="Times New Roman" w:eastAsia="Times New Roman" w:hAnsi="Times New Roman"/>
          <w:i/>
          <w:sz w:val="28"/>
          <w:szCs w:val="28"/>
          <w:lang w:eastAsia="ru-RU"/>
        </w:rPr>
        <w:t>Розкрити  та  проаналізувати  об’єкт  наукових  досліджень  теорії  соціальної  роботи.</w:t>
      </w:r>
    </w:p>
    <w:p w:rsidR="007E6E13" w:rsidRPr="00050931" w:rsidRDefault="007E6E13" w:rsidP="007E6E13">
      <w:pPr>
        <w:numPr>
          <w:ilvl w:val="0"/>
          <w:numId w:val="2"/>
        </w:numPr>
        <w:spacing w:after="40" w:line="240" w:lineRule="auto"/>
        <w:jc w:val="left"/>
        <w:rPr>
          <w:rFonts w:ascii="Times New Roman" w:eastAsia="Times New Roman" w:hAnsi="Times New Roman"/>
          <w:i/>
          <w:sz w:val="28"/>
          <w:szCs w:val="28"/>
          <w:lang w:eastAsia="ru-RU"/>
        </w:rPr>
      </w:pPr>
      <w:r w:rsidRPr="00050931">
        <w:rPr>
          <w:rFonts w:ascii="Times New Roman" w:eastAsia="Times New Roman" w:hAnsi="Times New Roman"/>
          <w:i/>
          <w:sz w:val="28"/>
          <w:szCs w:val="28"/>
          <w:lang w:eastAsia="ru-RU"/>
        </w:rPr>
        <w:t>Роль і завдання державної служби зайнятості населення як соціального гаранта прав дітей та молоді в Україні.</w:t>
      </w:r>
    </w:p>
    <w:p w:rsidR="008339FE" w:rsidRPr="00050931" w:rsidRDefault="008339FE" w:rsidP="009D3798">
      <w:pPr>
        <w:pStyle w:val="Style21"/>
        <w:widowControl/>
        <w:spacing w:line="240" w:lineRule="exact"/>
        <w:rPr>
          <w:sz w:val="28"/>
          <w:szCs w:val="28"/>
        </w:rPr>
      </w:pPr>
    </w:p>
    <w:p w:rsidR="008339FE" w:rsidRPr="00050931" w:rsidRDefault="008339FE" w:rsidP="009D3798">
      <w:pPr>
        <w:pStyle w:val="Style21"/>
        <w:widowControl/>
        <w:spacing w:before="10" w:line="480" w:lineRule="exact"/>
        <w:rPr>
          <w:rStyle w:val="FontStyle31"/>
          <w:sz w:val="28"/>
          <w:szCs w:val="28"/>
        </w:rPr>
      </w:pPr>
      <w:r w:rsidRPr="00050931">
        <w:rPr>
          <w:rStyle w:val="FontStyle31"/>
          <w:sz w:val="28"/>
          <w:szCs w:val="28"/>
        </w:rPr>
        <w:t xml:space="preserve">Затверджено на засіданні Приймальної комісії НПУ ім. М. П. Драгоманова </w:t>
      </w:r>
    </w:p>
    <w:p w:rsidR="008339FE" w:rsidRPr="00050931" w:rsidRDefault="008339FE" w:rsidP="009D3798">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050931">
        <w:rPr>
          <w:rStyle w:val="FontStyle32"/>
          <w:sz w:val="28"/>
          <w:szCs w:val="28"/>
        </w:rPr>
        <w:t>Протокол №</w:t>
      </w:r>
      <w:r w:rsidRPr="00050931">
        <w:rPr>
          <w:rStyle w:val="FontStyle32"/>
          <w:sz w:val="28"/>
          <w:szCs w:val="28"/>
        </w:rPr>
        <w:tab/>
        <w:t>від «</w:t>
      </w:r>
      <w:r w:rsidRPr="00050931">
        <w:rPr>
          <w:rStyle w:val="FontStyle32"/>
          <w:sz w:val="28"/>
          <w:szCs w:val="28"/>
        </w:rPr>
        <w:tab/>
        <w:t xml:space="preserve">»     </w:t>
      </w:r>
      <w:r w:rsidRPr="00050931">
        <w:rPr>
          <w:rStyle w:val="FontStyle32"/>
          <w:sz w:val="28"/>
          <w:szCs w:val="28"/>
          <w:u w:val="single"/>
        </w:rPr>
        <w:t xml:space="preserve">березня </w:t>
      </w:r>
      <w:r w:rsidR="00246572" w:rsidRPr="00050931">
        <w:rPr>
          <w:rStyle w:val="FontStyle32"/>
          <w:sz w:val="28"/>
          <w:szCs w:val="28"/>
        </w:rPr>
        <w:t xml:space="preserve">  2015</w:t>
      </w:r>
      <w:r w:rsidRPr="00050931">
        <w:rPr>
          <w:rStyle w:val="FontStyle32"/>
          <w:sz w:val="28"/>
          <w:szCs w:val="28"/>
        </w:rPr>
        <w:t>р.</w:t>
      </w:r>
    </w:p>
    <w:p w:rsidR="008339FE" w:rsidRPr="00050931" w:rsidRDefault="008339FE" w:rsidP="009D3798">
      <w:pPr>
        <w:pStyle w:val="Style21"/>
        <w:widowControl/>
        <w:spacing w:line="240" w:lineRule="exact"/>
        <w:jc w:val="left"/>
        <w:rPr>
          <w:sz w:val="28"/>
          <w:szCs w:val="28"/>
        </w:rPr>
      </w:pPr>
    </w:p>
    <w:p w:rsidR="008339FE" w:rsidRPr="00050931" w:rsidRDefault="008339FE" w:rsidP="009D3798">
      <w:pPr>
        <w:pStyle w:val="Style21"/>
        <w:widowControl/>
        <w:tabs>
          <w:tab w:val="left" w:leader="underscore" w:pos="4051"/>
          <w:tab w:val="left" w:leader="underscore" w:pos="8885"/>
        </w:tabs>
        <w:spacing w:before="29"/>
        <w:jc w:val="left"/>
        <w:rPr>
          <w:rStyle w:val="FontStyle31"/>
          <w:sz w:val="28"/>
          <w:szCs w:val="28"/>
        </w:rPr>
      </w:pPr>
      <w:r w:rsidRPr="00050931">
        <w:rPr>
          <w:rStyle w:val="FontStyle31"/>
          <w:sz w:val="28"/>
          <w:szCs w:val="28"/>
        </w:rPr>
        <w:t>Голова предметної комісії</w:t>
      </w:r>
      <w:r w:rsidRPr="00050931">
        <w:rPr>
          <w:rStyle w:val="FontStyle31"/>
          <w:sz w:val="28"/>
          <w:szCs w:val="28"/>
        </w:rPr>
        <w:tab/>
        <w:t>/</w:t>
      </w:r>
      <w:r w:rsidRPr="00050931">
        <w:rPr>
          <w:rStyle w:val="FontStyle31"/>
          <w:sz w:val="28"/>
          <w:szCs w:val="28"/>
        </w:rPr>
        <w:tab/>
        <w:t>/</w:t>
      </w:r>
    </w:p>
    <w:p w:rsidR="008339FE" w:rsidRPr="00050931" w:rsidRDefault="008339FE" w:rsidP="009D3798">
      <w:pPr>
        <w:pStyle w:val="Style12"/>
        <w:widowControl/>
        <w:tabs>
          <w:tab w:val="left" w:pos="5678"/>
        </w:tabs>
        <w:spacing w:before="72"/>
        <w:ind w:left="2846"/>
        <w:rPr>
          <w:rStyle w:val="FontStyle33"/>
          <w:sz w:val="28"/>
          <w:szCs w:val="28"/>
        </w:rPr>
      </w:pPr>
      <w:r w:rsidRPr="00050931">
        <w:rPr>
          <w:rStyle w:val="FontStyle33"/>
          <w:sz w:val="28"/>
          <w:szCs w:val="28"/>
        </w:rPr>
        <w:t xml:space="preserve">     Підпис             Прізвище, ім'я, по-батькові</w:t>
      </w:r>
    </w:p>
    <w:bookmarkEnd w:id="0"/>
    <w:p w:rsidR="008339FE" w:rsidRPr="00FA7B51" w:rsidRDefault="008339FE" w:rsidP="00F52E14">
      <w:pPr>
        <w:pStyle w:val="Style12"/>
        <w:widowControl/>
        <w:tabs>
          <w:tab w:val="left" w:pos="567"/>
          <w:tab w:val="left" w:pos="709"/>
          <w:tab w:val="left" w:pos="1843"/>
          <w:tab w:val="left" w:pos="1985"/>
        </w:tabs>
        <w:spacing w:line="360" w:lineRule="auto"/>
        <w:rPr>
          <w:rStyle w:val="FontStyle33"/>
          <w:sz w:val="28"/>
          <w:szCs w:val="28"/>
        </w:rPr>
      </w:pPr>
    </w:p>
    <w:p w:rsidR="00F52E14" w:rsidRDefault="008339FE" w:rsidP="00F52E14">
      <w:pPr>
        <w:pStyle w:val="Style12"/>
        <w:widowControl/>
        <w:numPr>
          <w:ilvl w:val="0"/>
          <w:numId w:val="1"/>
        </w:numPr>
        <w:tabs>
          <w:tab w:val="left" w:pos="567"/>
          <w:tab w:val="left" w:pos="709"/>
          <w:tab w:val="left" w:pos="1843"/>
          <w:tab w:val="left" w:pos="1985"/>
        </w:tabs>
        <w:spacing w:line="360" w:lineRule="auto"/>
        <w:ind w:left="0" w:firstLine="0"/>
        <w:jc w:val="center"/>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F52E14" w:rsidRPr="00F52E14" w:rsidRDefault="00F52E14" w:rsidP="00F52E14">
      <w:pPr>
        <w:pStyle w:val="Style12"/>
        <w:widowControl/>
        <w:tabs>
          <w:tab w:val="left" w:pos="567"/>
          <w:tab w:val="left" w:pos="709"/>
          <w:tab w:val="left" w:pos="1843"/>
          <w:tab w:val="left" w:pos="1985"/>
        </w:tabs>
        <w:spacing w:line="360" w:lineRule="auto"/>
        <w:rPr>
          <w:rStyle w:val="FontStyle33"/>
          <w:b/>
          <w:sz w:val="20"/>
          <w:szCs w:val="20"/>
        </w:rPr>
      </w:pPr>
    </w:p>
    <w:p w:rsidR="00F52E14" w:rsidRPr="00F52E14" w:rsidRDefault="00F52E14" w:rsidP="00E60C06">
      <w:pPr>
        <w:pStyle w:val="Style12"/>
        <w:widowControl/>
        <w:numPr>
          <w:ilvl w:val="1"/>
          <w:numId w:val="1"/>
        </w:numPr>
        <w:tabs>
          <w:tab w:val="left" w:pos="567"/>
          <w:tab w:val="left" w:pos="709"/>
          <w:tab w:val="left" w:pos="1843"/>
          <w:tab w:val="left" w:pos="1985"/>
        </w:tabs>
        <w:ind w:left="0" w:firstLine="0"/>
        <w:jc w:val="center"/>
        <w:rPr>
          <w:rStyle w:val="FontStyle33"/>
          <w:b/>
          <w:caps/>
          <w:sz w:val="28"/>
          <w:szCs w:val="28"/>
        </w:rPr>
      </w:pPr>
      <w:r>
        <w:rPr>
          <w:rStyle w:val="FontStyle33"/>
          <w:b/>
          <w:sz w:val="28"/>
          <w:szCs w:val="28"/>
        </w:rPr>
        <w:t>Теорія соціальної роботи</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1.</w:t>
      </w:r>
      <w:r w:rsidRPr="00F52E14">
        <w:rPr>
          <w:rStyle w:val="FontStyle33"/>
          <w:sz w:val="28"/>
          <w:szCs w:val="28"/>
        </w:rPr>
        <w:tab/>
        <w:t>Антология социальной работы: В 5 т. — М: Сварогь; НВФСПТ. !994.</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2.</w:t>
      </w:r>
      <w:r w:rsidRPr="00F52E14">
        <w:rPr>
          <w:rStyle w:val="FontStyle33"/>
          <w:sz w:val="28"/>
          <w:szCs w:val="28"/>
        </w:rPr>
        <w:tab/>
        <w:t>Басов Н. Ф.  Практикум по  истории  социальной работьі в  России:Учеб. пособие. — М-: Изд-во СТИ, 1999. - 250 с.</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3.</w:t>
      </w:r>
      <w:r w:rsidRPr="00F52E14">
        <w:rPr>
          <w:rStyle w:val="FontStyle33"/>
          <w:sz w:val="28"/>
          <w:szCs w:val="28"/>
        </w:rPr>
        <w:tab/>
        <w:t>Борисенко В. И.   Курс  української історії:  3  найдавніших  часів  до</w:t>
      </w:r>
      <w:r w:rsidR="00154FF4" w:rsidRPr="00154FF4">
        <w:rPr>
          <w:rStyle w:val="FontStyle33"/>
          <w:sz w:val="28"/>
          <w:szCs w:val="28"/>
        </w:rPr>
        <w:t xml:space="preserve"> </w:t>
      </w:r>
      <w:r w:rsidRPr="00F52E14">
        <w:rPr>
          <w:rStyle w:val="FontStyle33"/>
          <w:sz w:val="28"/>
          <w:szCs w:val="28"/>
        </w:rPr>
        <w:t>XX ст.: Навч. посіб. - 2-ге. вид. — К.: Либідь. 1998. — 616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Василькова Ю. В. Лекции по социальной педагогике: В 2 т. - - М.: Изд-во СТИ, 1997. — 210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Взаимосвязь социальной работы и социальной политики / Под ред.</w:t>
      </w:r>
      <w:r w:rsidR="00154FF4" w:rsidRPr="00154FF4">
        <w:rPr>
          <w:rStyle w:val="FontStyle33"/>
          <w:sz w:val="28"/>
          <w:szCs w:val="28"/>
          <w:lang w:val="ru-RU"/>
        </w:rPr>
        <w:t xml:space="preserve"> </w:t>
      </w:r>
      <w:r w:rsidRPr="00F52E14">
        <w:rPr>
          <w:rStyle w:val="FontStyle33"/>
          <w:sz w:val="28"/>
          <w:szCs w:val="28"/>
        </w:rPr>
        <w:t>Ш. Рамон. — М.: Аспект Пресе, 1997. — 251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Ракелі Т. Соціальна політика та соціальне забезпечення за ринкової</w:t>
      </w:r>
      <w:r w:rsidR="00154FF4" w:rsidRPr="00154FF4">
        <w:rPr>
          <w:rStyle w:val="FontStyle33"/>
          <w:sz w:val="28"/>
          <w:szCs w:val="28"/>
          <w:lang w:val="ru-RU"/>
        </w:rPr>
        <w:t xml:space="preserve"> </w:t>
      </w:r>
      <w:r w:rsidRPr="00F52E14">
        <w:rPr>
          <w:rStyle w:val="FontStyle33"/>
          <w:sz w:val="28"/>
          <w:szCs w:val="28"/>
        </w:rPr>
        <w:t>економіки: Пер. з англ.  - К.: Основи. 1995.—С. 1-8.</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Горшкова О. А. Опьіт социальной работы за рубежом: Краткий курс</w:t>
      </w:r>
      <w:r w:rsidR="00154FF4" w:rsidRPr="00154FF4">
        <w:rPr>
          <w:rStyle w:val="FontStyle33"/>
          <w:sz w:val="28"/>
          <w:szCs w:val="28"/>
          <w:lang w:val="ru-RU"/>
        </w:rPr>
        <w:t xml:space="preserve"> </w:t>
      </w:r>
      <w:r w:rsidRPr="00F52E14">
        <w:rPr>
          <w:rStyle w:val="FontStyle33"/>
          <w:sz w:val="28"/>
          <w:szCs w:val="28"/>
        </w:rPr>
        <w:lastRenderedPageBreak/>
        <w:t>лекций. — М.: Изд-во СТИ. - - 1999. — 92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 xml:space="preserve">Гуслякоеа Л. Г., Холостова Е. И. </w:t>
      </w:r>
      <w:r w:rsidR="00154FF4">
        <w:rPr>
          <w:rStyle w:val="FontStyle33"/>
          <w:sz w:val="28"/>
          <w:szCs w:val="28"/>
        </w:rPr>
        <w:t xml:space="preserve"> Основы теории социальной рабо</w:t>
      </w:r>
      <w:r w:rsidRPr="00F52E14">
        <w:rPr>
          <w:rStyle w:val="FontStyle33"/>
          <w:sz w:val="28"/>
          <w:szCs w:val="28"/>
        </w:rPr>
        <w:t>ты. — М.: Изд-во СТИ,1997. — 187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Доброчинність в Україні: минуле, сучасне, майбутнє. Ресурсний центр</w:t>
      </w:r>
      <w:r w:rsidR="00154FF4" w:rsidRPr="00154FF4">
        <w:rPr>
          <w:rStyle w:val="FontStyle33"/>
          <w:sz w:val="28"/>
          <w:szCs w:val="28"/>
          <w:lang w:val="ru-RU"/>
        </w:rPr>
        <w:t xml:space="preserve"> </w:t>
      </w:r>
      <w:r w:rsidRPr="00F52E14">
        <w:rPr>
          <w:rStyle w:val="FontStyle33"/>
          <w:sz w:val="28"/>
          <w:szCs w:val="28"/>
        </w:rPr>
        <w:t>розвитку громадських організац</w:t>
      </w:r>
      <w:r w:rsidR="00F52E14">
        <w:rPr>
          <w:rStyle w:val="FontStyle33"/>
          <w:sz w:val="28"/>
          <w:szCs w:val="28"/>
        </w:rPr>
        <w:t>ій „Гурт”:. — К., 1998. - 54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Дублінський В. И. Социальная работа в Германни. - М-, 1996. — 94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11.</w:t>
      </w:r>
      <w:r w:rsidRPr="00F52E14">
        <w:rPr>
          <w:rStyle w:val="FontStyle33"/>
          <w:sz w:val="28"/>
          <w:szCs w:val="28"/>
        </w:rPr>
        <w:tab/>
        <w:t>Зарубежный и отечественный опыт социальной работы: Учеб.-метод,</w:t>
      </w:r>
      <w:r w:rsidR="00154FF4" w:rsidRPr="00154FF4">
        <w:rPr>
          <w:rStyle w:val="FontStyle33"/>
          <w:sz w:val="28"/>
          <w:szCs w:val="28"/>
          <w:lang w:val="ru-RU"/>
        </w:rPr>
        <w:t xml:space="preserve"> </w:t>
      </w:r>
      <w:r w:rsidRPr="00F52E14">
        <w:rPr>
          <w:rStyle w:val="FontStyle33"/>
          <w:sz w:val="28"/>
          <w:szCs w:val="28"/>
        </w:rPr>
        <w:t>пособие. — М.: Изд-во СТИ, 1999. — 264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Козлов А. А. Социальная работа за рубежом: состояние, тенденции.</w:t>
      </w:r>
      <w:r w:rsidR="00154FF4" w:rsidRPr="00154FF4">
        <w:rPr>
          <w:rStyle w:val="FontStyle33"/>
          <w:sz w:val="28"/>
          <w:szCs w:val="28"/>
          <w:lang w:val="ru-RU"/>
        </w:rPr>
        <w:t xml:space="preserve"> </w:t>
      </w:r>
      <w:r w:rsidRPr="00F52E14">
        <w:rPr>
          <w:rStyle w:val="FontStyle33"/>
          <w:sz w:val="28"/>
          <w:szCs w:val="28"/>
        </w:rPr>
        <w:t>перспективи: Сб. науч. очерков. — М.: Флинта, 1998, — 224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13.</w:t>
      </w:r>
      <w:r w:rsidRPr="00F52E14">
        <w:rPr>
          <w:rStyle w:val="FontStyle33"/>
          <w:sz w:val="28"/>
          <w:szCs w:val="28"/>
        </w:rPr>
        <w:tab/>
        <w:t>Лоренц У. Социальная работа в изменяющейся Европе. - - Амстердам;</w:t>
      </w:r>
      <w:r w:rsidR="00154FF4" w:rsidRPr="00154FF4">
        <w:rPr>
          <w:rStyle w:val="FontStyle33"/>
          <w:sz w:val="28"/>
          <w:szCs w:val="28"/>
          <w:lang w:val="ru-RU"/>
        </w:rPr>
        <w:t xml:space="preserve"> </w:t>
      </w:r>
      <w:r w:rsidRPr="00F52E14">
        <w:rPr>
          <w:rStyle w:val="FontStyle33"/>
          <w:sz w:val="28"/>
          <w:szCs w:val="28"/>
        </w:rPr>
        <w:t>К.,. 1997. — 199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14.</w:t>
      </w:r>
      <w:r w:rsidRPr="00F52E14">
        <w:rPr>
          <w:rStyle w:val="FontStyle33"/>
          <w:sz w:val="28"/>
          <w:szCs w:val="28"/>
        </w:rPr>
        <w:tab/>
        <w:t>Лутшевт И. П. Производственная адаптация молодежи: сущность.</w:t>
      </w:r>
      <w:r w:rsidR="00154FF4" w:rsidRPr="00154FF4">
        <w:rPr>
          <w:rStyle w:val="FontStyle33"/>
          <w:sz w:val="28"/>
          <w:szCs w:val="28"/>
          <w:lang w:val="ru-RU"/>
        </w:rPr>
        <w:t xml:space="preserve"> </w:t>
      </w:r>
      <w:r w:rsidRPr="00F52E14">
        <w:rPr>
          <w:rStyle w:val="FontStyle33"/>
          <w:sz w:val="28"/>
          <w:szCs w:val="28"/>
        </w:rPr>
        <w:t>функции: управление. — К.: Изд-во УСХА: 1990.</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15.</w:t>
      </w:r>
      <w:r w:rsidRPr="00F52E14">
        <w:rPr>
          <w:rStyle w:val="FontStyle33"/>
          <w:sz w:val="28"/>
          <w:szCs w:val="28"/>
        </w:rPr>
        <w:tab/>
        <w:t>Лукашевич М. П. Соціалізація: виховні механізми і технології.  -   К.,</w:t>
      </w:r>
      <w:r w:rsidR="00154FF4" w:rsidRPr="007E6E13">
        <w:rPr>
          <w:rStyle w:val="FontStyle33"/>
          <w:sz w:val="28"/>
          <w:szCs w:val="28"/>
          <w:lang w:val="ru-RU"/>
        </w:rPr>
        <w:t xml:space="preserve"> </w:t>
      </w:r>
      <w:r w:rsidRPr="00F52E14">
        <w:rPr>
          <w:rStyle w:val="FontStyle33"/>
          <w:sz w:val="28"/>
          <w:szCs w:val="28"/>
        </w:rPr>
        <w:t>Вид-во ІЗМН, 1998.</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16.</w:t>
      </w:r>
      <w:r w:rsidRPr="00F52E14">
        <w:rPr>
          <w:rStyle w:val="FontStyle33"/>
          <w:sz w:val="28"/>
          <w:szCs w:val="28"/>
        </w:rPr>
        <w:tab/>
        <w:t>Лукашевич Н. ТІ. Социология воспитания. — К., МАУП. 1996.</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17.</w:t>
      </w:r>
      <w:r w:rsidRPr="00F52E14">
        <w:rPr>
          <w:rStyle w:val="FontStyle33"/>
          <w:sz w:val="28"/>
          <w:szCs w:val="28"/>
        </w:rPr>
        <w:tab/>
        <w:t xml:space="preserve">Мельников В. П„ Холостова Е. И. </w:t>
      </w:r>
      <w:r w:rsidR="00154FF4">
        <w:rPr>
          <w:rStyle w:val="FontStyle33"/>
          <w:sz w:val="28"/>
          <w:szCs w:val="28"/>
        </w:rPr>
        <w:t>История социальной работы в Рос</w:t>
      </w:r>
      <w:r w:rsidRPr="00F52E14">
        <w:rPr>
          <w:rStyle w:val="FontStyle33"/>
          <w:sz w:val="28"/>
          <w:szCs w:val="28"/>
        </w:rPr>
        <w:t>сии: Учеб. пособие. — М: Изд-во СТИ, 1998. — 220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18.</w:t>
      </w:r>
      <w:r w:rsidRPr="00F52E14">
        <w:rPr>
          <w:rStyle w:val="FontStyle33"/>
          <w:sz w:val="28"/>
          <w:szCs w:val="28"/>
        </w:rPr>
        <w:tab/>
        <w:t>Мигович 1.1. Соціальна робота (вступ до спеціальності). — Ужгород:</w:t>
      </w:r>
      <w:r w:rsidR="00154FF4" w:rsidRPr="007E6E13">
        <w:rPr>
          <w:rStyle w:val="FontStyle33"/>
          <w:sz w:val="28"/>
          <w:szCs w:val="28"/>
          <w:lang w:val="ru-RU"/>
        </w:rPr>
        <w:t xml:space="preserve"> </w:t>
      </w:r>
      <w:r w:rsidRPr="00F52E14">
        <w:rPr>
          <w:rStyle w:val="FontStyle33"/>
          <w:sz w:val="28"/>
          <w:szCs w:val="28"/>
        </w:rPr>
        <w:t>Патент. 1997.—190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19.</w:t>
      </w:r>
      <w:r w:rsidRPr="00F52E14">
        <w:rPr>
          <w:rStyle w:val="FontStyle33"/>
          <w:sz w:val="28"/>
          <w:szCs w:val="28"/>
        </w:rPr>
        <w:tab/>
        <w:t>Мигович І. Л. Основи соціології. — Ужгород, 1996.</w:t>
      </w:r>
    </w:p>
    <w:p w:rsidR="009278DE"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20.</w:t>
      </w:r>
      <w:r w:rsidRPr="00F52E14">
        <w:rPr>
          <w:rStyle w:val="FontStyle33"/>
          <w:sz w:val="28"/>
          <w:szCs w:val="28"/>
        </w:rPr>
        <w:tab/>
        <w:t>Милосердне: Учеб. пособие / Под ред. М. П. Мчедлова. — М:(РОССПЗН): 1998. — 212 с.</w:t>
      </w:r>
    </w:p>
    <w:p w:rsidR="0006210A" w:rsidRPr="0006210A" w:rsidRDefault="0006210A" w:rsidP="00154FF4">
      <w:pPr>
        <w:pStyle w:val="Style12"/>
        <w:tabs>
          <w:tab w:val="left" w:pos="284"/>
          <w:tab w:val="left" w:pos="426"/>
          <w:tab w:val="left" w:pos="1134"/>
        </w:tabs>
        <w:ind w:firstLine="709"/>
        <w:jc w:val="both"/>
        <w:rPr>
          <w:rStyle w:val="FontStyle33"/>
          <w:sz w:val="28"/>
          <w:szCs w:val="28"/>
        </w:rPr>
      </w:pPr>
    </w:p>
    <w:p w:rsidR="00C84E00" w:rsidRPr="00F52E14" w:rsidRDefault="00F52E14" w:rsidP="00154FF4">
      <w:pPr>
        <w:pStyle w:val="Style12"/>
        <w:tabs>
          <w:tab w:val="left" w:pos="1134"/>
        </w:tabs>
        <w:ind w:firstLine="709"/>
        <w:jc w:val="center"/>
        <w:rPr>
          <w:rStyle w:val="FontStyle33"/>
          <w:b/>
          <w:sz w:val="28"/>
          <w:szCs w:val="28"/>
        </w:rPr>
      </w:pPr>
      <w:r w:rsidRPr="00F52E14">
        <w:rPr>
          <w:rStyle w:val="FontStyle33"/>
          <w:b/>
          <w:sz w:val="28"/>
          <w:szCs w:val="28"/>
        </w:rPr>
        <w:t>7.2. Технології соціальної роботи</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w:t>
      </w:r>
      <w:r w:rsidRPr="00F52E14">
        <w:rPr>
          <w:rStyle w:val="FontStyle33"/>
          <w:sz w:val="28"/>
          <w:szCs w:val="28"/>
        </w:rPr>
        <w:tab/>
        <w:t>Капська А. Й. Соціальна робота: Навчальний посібник.– Київ: Центр навчальної літератури, 2005. – 328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2.</w:t>
      </w:r>
      <w:r w:rsidRPr="00F52E14">
        <w:rPr>
          <w:rStyle w:val="FontStyle33"/>
          <w:sz w:val="28"/>
          <w:szCs w:val="28"/>
        </w:rPr>
        <w:tab/>
        <w:t>Карпенко О. Г. Професійне становлення соціального працівника: Навчально-методичний посібник. – К.: ДЦССМ, 2004. – 164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3.</w:t>
      </w:r>
      <w:r w:rsidRPr="00F52E14">
        <w:rPr>
          <w:rStyle w:val="FontStyle33"/>
          <w:sz w:val="28"/>
          <w:szCs w:val="28"/>
        </w:rPr>
        <w:tab/>
        <w:t>Науковий супровід, моніторинг та оцінка ефективності соціальних проектів / О. О. Яременко, О. Р. Артюх, О. М. Балакірєва та інш. – К. Державний центр соціальних служб для молоді, Державний ін-т проблем сім’ї та молоді, 2002. – 124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Социальная работа /Под общ. ред. В. И. Курбатова. Серия “Учебники, учебные пособие”. – Ростов н/Д: “Феникс”, 1999.- 576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Соціальна робота: технологічний аспект /За ред.. проф.. А. Й. Капської. – К.: ДЦССМ,2004. – 364 с.</w:t>
      </w:r>
    </w:p>
    <w:p w:rsid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Социальная работа / Учебное пособ</w:t>
      </w:r>
      <w:r>
        <w:rPr>
          <w:rStyle w:val="FontStyle33"/>
          <w:sz w:val="28"/>
          <w:szCs w:val="28"/>
        </w:rPr>
        <w:t>ие. – Ростов н/Д: Феникс,2003.-</w:t>
      </w:r>
      <w:r w:rsidRPr="00F52E14">
        <w:rPr>
          <w:rStyle w:val="FontStyle33"/>
          <w:sz w:val="28"/>
          <w:szCs w:val="28"/>
        </w:rPr>
        <w:t>480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Соціальна робота в Україні: теорія та практика. /За заг. ред. А. Я. Ходорчук. – К.: ДЦССМ, 2002. – 177с.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Соціальна робота: технологічний аспект: Навчальний посібник / За ред. проф. А. Й. Капської. – К.: Центр навчальної літератури, 2004. – 352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 xml:space="preserve">Соціальна робота: актуальні питання теорії та практики. Нвч.-метод. </w:t>
      </w:r>
      <w:r w:rsidRPr="00F52E14">
        <w:rPr>
          <w:rStyle w:val="FontStyle33"/>
          <w:sz w:val="28"/>
          <w:szCs w:val="28"/>
        </w:rPr>
        <w:lastRenderedPageBreak/>
        <w:t>посіб. / А. Й. Капська (кер. авт. кол.), О. В. Безпалько, Р. Х. Вайнола та ін. – К.: Держ. Ін-т пробл. сім’ї та молоді, 2005</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Технологии социальной работы: Учебн. под общ. ред. проф. Е. И. Холостовой. – М.: ИНФРА, - М.: 2001. – 400с. - / Серия “Высшее образование”/.</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11.</w:t>
      </w:r>
      <w:r w:rsidRPr="00F52E14">
        <w:rPr>
          <w:rStyle w:val="FontStyle33"/>
          <w:sz w:val="28"/>
          <w:szCs w:val="28"/>
        </w:rPr>
        <w:tab/>
        <w:t xml:space="preserve">Технології соціально-педагогічної роботи: Навчальний посібник / За заг. ред. проф.Капської А.Й.-К.: 2000.-372 с. </w:t>
      </w:r>
    </w:p>
    <w:p w:rsidR="00F52E14" w:rsidRPr="009278DE"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Технологія роботи з різними категоріями клієнтів центрів соціальних служб для молоді (методичний посібник) / С. В. Толстоухова, О. О. Яременко, О. В. Вакуленко та ін. – К.: Державний центр соціальних служб для молоді, Державний ін-т проблем сім’ї та молоді, 2003. – 88 с.</w:t>
      </w:r>
    </w:p>
    <w:p w:rsidR="0006210A" w:rsidRDefault="0006210A" w:rsidP="00154FF4">
      <w:pPr>
        <w:pStyle w:val="Style12"/>
        <w:tabs>
          <w:tab w:val="left" w:pos="1134"/>
        </w:tabs>
        <w:ind w:firstLine="709"/>
        <w:jc w:val="center"/>
        <w:rPr>
          <w:rStyle w:val="FontStyle33"/>
          <w:b/>
          <w:sz w:val="28"/>
          <w:szCs w:val="28"/>
        </w:rPr>
      </w:pPr>
    </w:p>
    <w:p w:rsidR="00C84E00" w:rsidRPr="00F52E14" w:rsidRDefault="00F52E14" w:rsidP="00154FF4">
      <w:pPr>
        <w:pStyle w:val="Style12"/>
        <w:tabs>
          <w:tab w:val="left" w:pos="1134"/>
        </w:tabs>
        <w:ind w:firstLine="709"/>
        <w:jc w:val="center"/>
        <w:rPr>
          <w:rStyle w:val="FontStyle33"/>
          <w:b/>
          <w:sz w:val="28"/>
          <w:szCs w:val="28"/>
        </w:rPr>
      </w:pPr>
      <w:r w:rsidRPr="00F52E14">
        <w:rPr>
          <w:rStyle w:val="FontStyle33"/>
          <w:b/>
          <w:sz w:val="28"/>
          <w:szCs w:val="28"/>
        </w:rPr>
        <w:t>7.3. Соціальна робота з різними групами клієнтів</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w:t>
      </w:r>
      <w:r w:rsidRPr="00F52E14">
        <w:rPr>
          <w:rStyle w:val="FontStyle33"/>
          <w:sz w:val="28"/>
          <w:szCs w:val="28"/>
        </w:rPr>
        <w:tab/>
        <w:t>Агабекян Р.Л., Авагян Г.Л. Современные теории занятости: Учеб. пособие для вузов. – М.: ЮНИТИ – ДАНА, 2001. – 190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2.</w:t>
      </w:r>
      <w:r w:rsidRPr="00F52E14">
        <w:rPr>
          <w:rStyle w:val="FontStyle33"/>
          <w:sz w:val="28"/>
          <w:szCs w:val="28"/>
        </w:rPr>
        <w:tab/>
        <w:t>Актуальні проблеми теорії та практики соціальної роботи на межі тисячоліть: Монографія. - К.: УДЦСЩ 2001. - 334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3.</w:t>
      </w:r>
      <w:r w:rsidRPr="00F52E14">
        <w:rPr>
          <w:rStyle w:val="FontStyle33"/>
          <w:sz w:val="28"/>
          <w:szCs w:val="28"/>
        </w:rPr>
        <w:tab/>
        <w:t>Беляева В.В. Особенности социально-психологической адаптации лиц, инфицированных ВИЧ // Эпидемиология и инфекционные болезни. – 1998. –№5.– С. 27-29.</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Беляева В.В. Терминальная стадия ВИЧ-инфекции: психологические аспекты проблемы // Эпидемиология и инфекционные болезни. – 1997. –№6.– С. 29-31.</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Бердяев Н. А. О самоубийстве. Психологический журнал. – Т. 13. - №3. - 1992. - С. 96-106.</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Бойко А.М. Соціальна робота з клієнтами із залежністю від алкоголю та наркоманії: Метод. реком. з навчального курсу для магістеріуму. - Ужгород: УжДУ, 2000. - 76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7.Бойко А.М. Соціальна робота з клієнтами, ВІЛ-інфікованими та хворими на СНІД: Метод. реком. з навчального курсу для магістеріум. - Ужгород: УжДУ, 2000. – 64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 xml:space="preserve">Валентик Ю.В., Зыков О.В., Цетлин М. Г. Теория и практика медико-социальной работы в наркологии. — M.: Фонд НАН, 1997. </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Взаимосвязь социальной работы  и социальной политики / под ред. Ш.Рамон. Пер. с анг. – М.Аспект Пресс, 1997. - 256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Горбунова О.Г. Запобігання торгівлі жінками: Посібник для вчителів навчальних закладів системи загальної середньої школи. – Х.: Вид. Ун-ту внутр. справ, 2000. – 184с.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“Діти вулиці”: Методичні рекомендації по роботі з "дітьми вулиці" / А.Г. Зінченко.-К.: УДЦССМ, 1999 . – 88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11.</w:t>
      </w:r>
      <w:r w:rsidRPr="00F52E14">
        <w:rPr>
          <w:rStyle w:val="FontStyle33"/>
          <w:sz w:val="28"/>
          <w:szCs w:val="28"/>
        </w:rPr>
        <w:tab/>
        <w:t>Запобігання торгівлі людьми: Навч. – метод. посібник. - Харьків: Вид- во нац. ун -ту внутр. справ, 2001. – 176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Звєрєва І.Д. Соціальна робота з дітьми і молоддю (теоретико-методологічні аспекти). / І.Д. Звєрєва, І.В. Керецман, О.І. Пічкар. - Ужгород: УжНУ, 2000. – Ч.1. – 192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13.</w:t>
      </w:r>
      <w:r w:rsidRPr="00F52E14">
        <w:rPr>
          <w:rStyle w:val="FontStyle33"/>
          <w:sz w:val="28"/>
          <w:szCs w:val="28"/>
        </w:rPr>
        <w:tab/>
        <w:t xml:space="preserve">Інвалід і суспільство: проблеми інтеграції: Настольная книга </w:t>
      </w:r>
      <w:r w:rsidRPr="00F52E14">
        <w:rPr>
          <w:rStyle w:val="FontStyle33"/>
          <w:sz w:val="28"/>
          <w:szCs w:val="28"/>
        </w:rPr>
        <w:lastRenderedPageBreak/>
        <w:t>специалиста / Под ред. Е.И. Холостовой. – М., 1996. – 210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14.</w:t>
      </w:r>
      <w:r w:rsidRPr="00F52E14">
        <w:rPr>
          <w:rStyle w:val="FontStyle33"/>
          <w:sz w:val="28"/>
          <w:szCs w:val="28"/>
        </w:rPr>
        <w:tab/>
        <w:t xml:space="preserve">Капська А.Й. Актуальні проблеми соціально-педагогічної роботи (модульний курс дистанційного навчання) – К.: Науковий світ, 2001. – 129с. </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15.</w:t>
      </w:r>
      <w:r w:rsidRPr="00F52E14">
        <w:rPr>
          <w:rStyle w:val="FontStyle33"/>
          <w:sz w:val="28"/>
          <w:szCs w:val="28"/>
        </w:rPr>
        <w:tab/>
        <w:t>Капська А.Й. Соціальна робота: деякі аспекти роботи з дітьми та молоддю: Навчально – метод. посіб. – К.: УДЦССМ, 2001. – 220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16.</w:t>
      </w:r>
      <w:r w:rsidRPr="00F52E14">
        <w:rPr>
          <w:rStyle w:val="FontStyle33"/>
          <w:sz w:val="28"/>
          <w:szCs w:val="28"/>
        </w:rPr>
        <w:tab/>
        <w:t>Колодзин Б. Как жить после психической травмы. - М.: «Шанс» - 95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17.</w:t>
      </w:r>
      <w:r w:rsidRPr="00F52E14">
        <w:rPr>
          <w:rStyle w:val="FontStyle33"/>
          <w:sz w:val="28"/>
          <w:szCs w:val="28"/>
        </w:rPr>
        <w:tab/>
        <w:t>Лактіонова Г.М. Социально-педагогическая работа с женской молодежью в крупном городе: теоретико-методические основы. – К., 1998. –326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18.</w:t>
      </w:r>
      <w:r w:rsidRPr="00F52E14">
        <w:rPr>
          <w:rStyle w:val="FontStyle33"/>
          <w:sz w:val="28"/>
          <w:szCs w:val="28"/>
        </w:rPr>
        <w:tab/>
        <w:t xml:space="preserve">Методичний посібник з профілактики наркоманії та ВІЛ/СНІДу у шкільному та молодіжному середовищі / За ред. Лазаренко Б.П., Пінчук І.М. / - К.,2002. – 144 с. </w:t>
      </w:r>
    </w:p>
    <w:p w:rsidR="00C84E00"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19.</w:t>
      </w:r>
      <w:r w:rsidRPr="00F52E14">
        <w:rPr>
          <w:rStyle w:val="FontStyle33"/>
          <w:sz w:val="28"/>
          <w:szCs w:val="28"/>
        </w:rPr>
        <w:tab/>
        <w:t>Олиференко Л.Я. Социально-педагогическая поддержка детей группы риска: Учеб. пособие для студ. высш. пед. учеб. заведений – М.: Академия, 2002. – 256 с.</w:t>
      </w:r>
    </w:p>
    <w:p w:rsidR="008339FE" w:rsidRPr="00154FF4" w:rsidRDefault="008339FE" w:rsidP="00154FF4">
      <w:pPr>
        <w:tabs>
          <w:tab w:val="left" w:pos="1134"/>
        </w:tabs>
        <w:ind w:firstLine="709"/>
        <w:rPr>
          <w:rFonts w:ascii="Times New Roman" w:hAnsi="Times New Roman"/>
          <w:sz w:val="28"/>
          <w:szCs w:val="28"/>
          <w:lang w:val="ru-RU"/>
        </w:rPr>
      </w:pPr>
    </w:p>
    <w:sectPr w:rsidR="008339FE" w:rsidRPr="00154FF4" w:rsidSect="00F446DC">
      <w:footerReference w:type="default" r:id="rId9"/>
      <w:pgSz w:w="11905" w:h="16837"/>
      <w:pgMar w:top="1134" w:right="848" w:bottom="686"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75" w:rsidRDefault="00094375" w:rsidP="00A37BA2">
      <w:pPr>
        <w:spacing w:line="240" w:lineRule="auto"/>
      </w:pPr>
      <w:r>
        <w:separator/>
      </w:r>
    </w:p>
  </w:endnote>
  <w:endnote w:type="continuationSeparator" w:id="0">
    <w:p w:rsidR="00094375" w:rsidRDefault="00094375" w:rsidP="00A37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E" w:rsidRDefault="00833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75" w:rsidRDefault="00094375" w:rsidP="00A37BA2">
      <w:pPr>
        <w:spacing w:line="240" w:lineRule="auto"/>
      </w:pPr>
      <w:r>
        <w:separator/>
      </w:r>
    </w:p>
  </w:footnote>
  <w:footnote w:type="continuationSeparator" w:id="0">
    <w:p w:rsidR="00094375" w:rsidRDefault="00094375" w:rsidP="00A37B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0A9C"/>
    <w:multiLevelType w:val="multilevel"/>
    <w:tmpl w:val="8F08C6C6"/>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446" w:hanging="1800"/>
      </w:pPr>
      <w:rPr>
        <w:rFonts w:hint="default"/>
      </w:rPr>
    </w:lvl>
  </w:abstractNum>
  <w:abstractNum w:abstractNumId="1">
    <w:nsid w:val="757E3809"/>
    <w:multiLevelType w:val="hybridMultilevel"/>
    <w:tmpl w:val="EE443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798"/>
    <w:rsid w:val="000007AD"/>
    <w:rsid w:val="0000103C"/>
    <w:rsid w:val="0000167A"/>
    <w:rsid w:val="00001C17"/>
    <w:rsid w:val="00001D74"/>
    <w:rsid w:val="000029EF"/>
    <w:rsid w:val="00002F51"/>
    <w:rsid w:val="000030F2"/>
    <w:rsid w:val="0000358E"/>
    <w:rsid w:val="00003F84"/>
    <w:rsid w:val="00004FC8"/>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3A8F"/>
    <w:rsid w:val="00033C2F"/>
    <w:rsid w:val="000341F3"/>
    <w:rsid w:val="0003449F"/>
    <w:rsid w:val="000352A2"/>
    <w:rsid w:val="000354CA"/>
    <w:rsid w:val="0003582D"/>
    <w:rsid w:val="00035A45"/>
    <w:rsid w:val="00035F71"/>
    <w:rsid w:val="000366E1"/>
    <w:rsid w:val="00036BFB"/>
    <w:rsid w:val="00036F63"/>
    <w:rsid w:val="000379BC"/>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931"/>
    <w:rsid w:val="00050D69"/>
    <w:rsid w:val="00050FAB"/>
    <w:rsid w:val="00053226"/>
    <w:rsid w:val="00053619"/>
    <w:rsid w:val="00053BB0"/>
    <w:rsid w:val="00054060"/>
    <w:rsid w:val="000545BE"/>
    <w:rsid w:val="00056027"/>
    <w:rsid w:val="00056E1D"/>
    <w:rsid w:val="00056F56"/>
    <w:rsid w:val="000570B3"/>
    <w:rsid w:val="00061AA8"/>
    <w:rsid w:val="0006210A"/>
    <w:rsid w:val="000638B4"/>
    <w:rsid w:val="00063DC1"/>
    <w:rsid w:val="00064630"/>
    <w:rsid w:val="00064DFA"/>
    <w:rsid w:val="00064EC4"/>
    <w:rsid w:val="0006506B"/>
    <w:rsid w:val="0006515E"/>
    <w:rsid w:val="00065503"/>
    <w:rsid w:val="0006576E"/>
    <w:rsid w:val="00066A73"/>
    <w:rsid w:val="00067055"/>
    <w:rsid w:val="0007087E"/>
    <w:rsid w:val="00070CCD"/>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375"/>
    <w:rsid w:val="00094A39"/>
    <w:rsid w:val="000952C0"/>
    <w:rsid w:val="00095492"/>
    <w:rsid w:val="00095AE8"/>
    <w:rsid w:val="00096249"/>
    <w:rsid w:val="000966E2"/>
    <w:rsid w:val="00096871"/>
    <w:rsid w:val="00096AC6"/>
    <w:rsid w:val="00097ACD"/>
    <w:rsid w:val="000A0308"/>
    <w:rsid w:val="000A0ACD"/>
    <w:rsid w:val="000A22A0"/>
    <w:rsid w:val="000A407F"/>
    <w:rsid w:val="000B00C0"/>
    <w:rsid w:val="000B0291"/>
    <w:rsid w:val="000B0877"/>
    <w:rsid w:val="000B173A"/>
    <w:rsid w:val="000B18AA"/>
    <w:rsid w:val="000B2627"/>
    <w:rsid w:val="000B2DFB"/>
    <w:rsid w:val="000B3B80"/>
    <w:rsid w:val="000B50EF"/>
    <w:rsid w:val="000B5C1C"/>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DB6"/>
    <w:rsid w:val="000F3331"/>
    <w:rsid w:val="000F36BE"/>
    <w:rsid w:val="000F3CA6"/>
    <w:rsid w:val="000F403A"/>
    <w:rsid w:val="000F4832"/>
    <w:rsid w:val="000F4B20"/>
    <w:rsid w:val="000F53E0"/>
    <w:rsid w:val="000F53EC"/>
    <w:rsid w:val="000F56DE"/>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35F5"/>
    <w:rsid w:val="00133687"/>
    <w:rsid w:val="00133A4C"/>
    <w:rsid w:val="00134D54"/>
    <w:rsid w:val="00134FD3"/>
    <w:rsid w:val="0013596F"/>
    <w:rsid w:val="00135C67"/>
    <w:rsid w:val="00135EF8"/>
    <w:rsid w:val="00136ABC"/>
    <w:rsid w:val="00136DBF"/>
    <w:rsid w:val="00140AE3"/>
    <w:rsid w:val="00140B22"/>
    <w:rsid w:val="00141ABA"/>
    <w:rsid w:val="00142667"/>
    <w:rsid w:val="0014312C"/>
    <w:rsid w:val="00143605"/>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4FF4"/>
    <w:rsid w:val="0015537F"/>
    <w:rsid w:val="0015689A"/>
    <w:rsid w:val="00157DCB"/>
    <w:rsid w:val="001605D0"/>
    <w:rsid w:val="00160B4C"/>
    <w:rsid w:val="00160ECE"/>
    <w:rsid w:val="00161F58"/>
    <w:rsid w:val="001621E1"/>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55E0"/>
    <w:rsid w:val="001756CB"/>
    <w:rsid w:val="001767A5"/>
    <w:rsid w:val="00177839"/>
    <w:rsid w:val="00180474"/>
    <w:rsid w:val="00180B2B"/>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3220"/>
    <w:rsid w:val="0019402B"/>
    <w:rsid w:val="00194311"/>
    <w:rsid w:val="0019485E"/>
    <w:rsid w:val="00194D66"/>
    <w:rsid w:val="0019529F"/>
    <w:rsid w:val="001958DF"/>
    <w:rsid w:val="001962FB"/>
    <w:rsid w:val="001963FD"/>
    <w:rsid w:val="00196660"/>
    <w:rsid w:val="00196F2A"/>
    <w:rsid w:val="00196F61"/>
    <w:rsid w:val="0019725E"/>
    <w:rsid w:val="00197792"/>
    <w:rsid w:val="00197B1E"/>
    <w:rsid w:val="001A08C4"/>
    <w:rsid w:val="001A1FB4"/>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28B"/>
    <w:rsid w:val="001D76F7"/>
    <w:rsid w:val="001E0766"/>
    <w:rsid w:val="001E12AD"/>
    <w:rsid w:val="001E1BC4"/>
    <w:rsid w:val="001E1C73"/>
    <w:rsid w:val="001E2462"/>
    <w:rsid w:val="001E257F"/>
    <w:rsid w:val="001E32C9"/>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BF"/>
    <w:rsid w:val="002002ED"/>
    <w:rsid w:val="00200AEB"/>
    <w:rsid w:val="00201980"/>
    <w:rsid w:val="00204739"/>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572"/>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DD1"/>
    <w:rsid w:val="002A56EA"/>
    <w:rsid w:val="002A62E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C32"/>
    <w:rsid w:val="002D1CA3"/>
    <w:rsid w:val="002D221A"/>
    <w:rsid w:val="002D23B9"/>
    <w:rsid w:val="002D2F28"/>
    <w:rsid w:val="002D4567"/>
    <w:rsid w:val="002D4E51"/>
    <w:rsid w:val="002D55D3"/>
    <w:rsid w:val="002D5991"/>
    <w:rsid w:val="002D605F"/>
    <w:rsid w:val="002D69A1"/>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CF0"/>
    <w:rsid w:val="002F1511"/>
    <w:rsid w:val="002F1D2C"/>
    <w:rsid w:val="002F2198"/>
    <w:rsid w:val="002F231D"/>
    <w:rsid w:val="002F25CF"/>
    <w:rsid w:val="002F4D3A"/>
    <w:rsid w:val="002F51E5"/>
    <w:rsid w:val="002F5C96"/>
    <w:rsid w:val="002F61D9"/>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75C"/>
    <w:rsid w:val="00314DD7"/>
    <w:rsid w:val="00315103"/>
    <w:rsid w:val="00315225"/>
    <w:rsid w:val="003156C3"/>
    <w:rsid w:val="00315BC2"/>
    <w:rsid w:val="00316208"/>
    <w:rsid w:val="00316442"/>
    <w:rsid w:val="00317FF2"/>
    <w:rsid w:val="00320023"/>
    <w:rsid w:val="00321E2F"/>
    <w:rsid w:val="003225F1"/>
    <w:rsid w:val="00322C8C"/>
    <w:rsid w:val="00323249"/>
    <w:rsid w:val="00323F29"/>
    <w:rsid w:val="00323F9E"/>
    <w:rsid w:val="00324C4E"/>
    <w:rsid w:val="003267DA"/>
    <w:rsid w:val="00326FAD"/>
    <w:rsid w:val="003276B2"/>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B90"/>
    <w:rsid w:val="00365C14"/>
    <w:rsid w:val="00366571"/>
    <w:rsid w:val="00366961"/>
    <w:rsid w:val="00366BAF"/>
    <w:rsid w:val="00367354"/>
    <w:rsid w:val="0036774F"/>
    <w:rsid w:val="00367800"/>
    <w:rsid w:val="00370952"/>
    <w:rsid w:val="00373B53"/>
    <w:rsid w:val="00374105"/>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4DB5"/>
    <w:rsid w:val="003D51DF"/>
    <w:rsid w:val="003D5222"/>
    <w:rsid w:val="003D595E"/>
    <w:rsid w:val="003D7ACF"/>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40E47"/>
    <w:rsid w:val="0044127F"/>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6B4"/>
    <w:rsid w:val="00512AAD"/>
    <w:rsid w:val="00512C63"/>
    <w:rsid w:val="00513322"/>
    <w:rsid w:val="00513958"/>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1F8D"/>
    <w:rsid w:val="00542297"/>
    <w:rsid w:val="00542989"/>
    <w:rsid w:val="00543636"/>
    <w:rsid w:val="0054396C"/>
    <w:rsid w:val="00544D34"/>
    <w:rsid w:val="0054500A"/>
    <w:rsid w:val="00545AE9"/>
    <w:rsid w:val="0054627C"/>
    <w:rsid w:val="00546433"/>
    <w:rsid w:val="00546A9E"/>
    <w:rsid w:val="00546F56"/>
    <w:rsid w:val="005502F1"/>
    <w:rsid w:val="005512FC"/>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63A3"/>
    <w:rsid w:val="00597592"/>
    <w:rsid w:val="005978DF"/>
    <w:rsid w:val="00597DDE"/>
    <w:rsid w:val="005A0B90"/>
    <w:rsid w:val="005A15C8"/>
    <w:rsid w:val="005A2D51"/>
    <w:rsid w:val="005A3A06"/>
    <w:rsid w:val="005A5A2A"/>
    <w:rsid w:val="005A7731"/>
    <w:rsid w:val="005A77C4"/>
    <w:rsid w:val="005A788F"/>
    <w:rsid w:val="005B1A02"/>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23CC"/>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60044D"/>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30BDA"/>
    <w:rsid w:val="00630CFD"/>
    <w:rsid w:val="006312F6"/>
    <w:rsid w:val="00633074"/>
    <w:rsid w:val="00634010"/>
    <w:rsid w:val="00634754"/>
    <w:rsid w:val="00634F87"/>
    <w:rsid w:val="006355A4"/>
    <w:rsid w:val="00635654"/>
    <w:rsid w:val="00635E7D"/>
    <w:rsid w:val="00637488"/>
    <w:rsid w:val="00637B6A"/>
    <w:rsid w:val="00637F61"/>
    <w:rsid w:val="0064029A"/>
    <w:rsid w:val="006405D9"/>
    <w:rsid w:val="00640F5B"/>
    <w:rsid w:val="006416B1"/>
    <w:rsid w:val="00643971"/>
    <w:rsid w:val="006449C5"/>
    <w:rsid w:val="0064623D"/>
    <w:rsid w:val="00646CA1"/>
    <w:rsid w:val="00651700"/>
    <w:rsid w:val="006517EC"/>
    <w:rsid w:val="00651B48"/>
    <w:rsid w:val="00651C01"/>
    <w:rsid w:val="00654794"/>
    <w:rsid w:val="00654A9B"/>
    <w:rsid w:val="00654C70"/>
    <w:rsid w:val="00656519"/>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B9A"/>
    <w:rsid w:val="006C427C"/>
    <w:rsid w:val="006C5421"/>
    <w:rsid w:val="006C5860"/>
    <w:rsid w:val="006C693B"/>
    <w:rsid w:val="006C7292"/>
    <w:rsid w:val="006C7549"/>
    <w:rsid w:val="006D00A5"/>
    <w:rsid w:val="006D0381"/>
    <w:rsid w:val="006D0ED9"/>
    <w:rsid w:val="006D103B"/>
    <w:rsid w:val="006D1BD1"/>
    <w:rsid w:val="006D1DCC"/>
    <w:rsid w:val="006D34FE"/>
    <w:rsid w:val="006D3738"/>
    <w:rsid w:val="006D3F3C"/>
    <w:rsid w:val="006D4A05"/>
    <w:rsid w:val="006D5230"/>
    <w:rsid w:val="006D666A"/>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152A"/>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9A4"/>
    <w:rsid w:val="00723F0B"/>
    <w:rsid w:val="007253FE"/>
    <w:rsid w:val="0072683D"/>
    <w:rsid w:val="007269DF"/>
    <w:rsid w:val="00727457"/>
    <w:rsid w:val="007277FE"/>
    <w:rsid w:val="00727F1F"/>
    <w:rsid w:val="00730DD2"/>
    <w:rsid w:val="00731965"/>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E6E13"/>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69EE"/>
    <w:rsid w:val="00856B16"/>
    <w:rsid w:val="00856D8E"/>
    <w:rsid w:val="00857FA0"/>
    <w:rsid w:val="00861327"/>
    <w:rsid w:val="00861F78"/>
    <w:rsid w:val="00862C98"/>
    <w:rsid w:val="008633AF"/>
    <w:rsid w:val="00863CFB"/>
    <w:rsid w:val="0086448F"/>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501F"/>
    <w:rsid w:val="00916584"/>
    <w:rsid w:val="009209DA"/>
    <w:rsid w:val="00920B4F"/>
    <w:rsid w:val="009215F4"/>
    <w:rsid w:val="00922128"/>
    <w:rsid w:val="00922CAE"/>
    <w:rsid w:val="0092353D"/>
    <w:rsid w:val="009238B6"/>
    <w:rsid w:val="00923EEB"/>
    <w:rsid w:val="009242CF"/>
    <w:rsid w:val="009255DD"/>
    <w:rsid w:val="009257AD"/>
    <w:rsid w:val="00925D03"/>
    <w:rsid w:val="00925F6C"/>
    <w:rsid w:val="009268AE"/>
    <w:rsid w:val="00927170"/>
    <w:rsid w:val="009278DE"/>
    <w:rsid w:val="0093025D"/>
    <w:rsid w:val="00930C7A"/>
    <w:rsid w:val="00931183"/>
    <w:rsid w:val="0093179D"/>
    <w:rsid w:val="00934F34"/>
    <w:rsid w:val="00934F85"/>
    <w:rsid w:val="0093596B"/>
    <w:rsid w:val="00936808"/>
    <w:rsid w:val="00936A66"/>
    <w:rsid w:val="00936D2A"/>
    <w:rsid w:val="00936EBA"/>
    <w:rsid w:val="00936F0F"/>
    <w:rsid w:val="00941D32"/>
    <w:rsid w:val="00942F67"/>
    <w:rsid w:val="00943571"/>
    <w:rsid w:val="00943832"/>
    <w:rsid w:val="009449EC"/>
    <w:rsid w:val="00945A13"/>
    <w:rsid w:val="00945AC8"/>
    <w:rsid w:val="00945E66"/>
    <w:rsid w:val="00946FFB"/>
    <w:rsid w:val="00947312"/>
    <w:rsid w:val="009504A5"/>
    <w:rsid w:val="00950959"/>
    <w:rsid w:val="00950EF9"/>
    <w:rsid w:val="00951ED4"/>
    <w:rsid w:val="0095262C"/>
    <w:rsid w:val="009528AD"/>
    <w:rsid w:val="00953619"/>
    <w:rsid w:val="00953DE1"/>
    <w:rsid w:val="00955185"/>
    <w:rsid w:val="00955B79"/>
    <w:rsid w:val="00956D75"/>
    <w:rsid w:val="009571C0"/>
    <w:rsid w:val="00957FD5"/>
    <w:rsid w:val="009606D7"/>
    <w:rsid w:val="00961705"/>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424B"/>
    <w:rsid w:val="009945F0"/>
    <w:rsid w:val="00995589"/>
    <w:rsid w:val="00995FBE"/>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F41"/>
    <w:rsid w:val="009B10A2"/>
    <w:rsid w:val="009B2608"/>
    <w:rsid w:val="009B2A3D"/>
    <w:rsid w:val="009B2BAC"/>
    <w:rsid w:val="009B4BBE"/>
    <w:rsid w:val="009B5B21"/>
    <w:rsid w:val="009B6E13"/>
    <w:rsid w:val="009B6E77"/>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F12"/>
    <w:rsid w:val="009E6535"/>
    <w:rsid w:val="009E7CD9"/>
    <w:rsid w:val="009F095E"/>
    <w:rsid w:val="009F18D0"/>
    <w:rsid w:val="009F2AFF"/>
    <w:rsid w:val="009F3030"/>
    <w:rsid w:val="009F3379"/>
    <w:rsid w:val="009F3E9E"/>
    <w:rsid w:val="009F54D6"/>
    <w:rsid w:val="009F6C04"/>
    <w:rsid w:val="00A00FF1"/>
    <w:rsid w:val="00A01875"/>
    <w:rsid w:val="00A01A9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650"/>
    <w:rsid w:val="00A873FF"/>
    <w:rsid w:val="00A875DE"/>
    <w:rsid w:val="00A916B1"/>
    <w:rsid w:val="00A91844"/>
    <w:rsid w:val="00A92317"/>
    <w:rsid w:val="00A92A22"/>
    <w:rsid w:val="00A93F69"/>
    <w:rsid w:val="00A9415D"/>
    <w:rsid w:val="00A94BF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F7"/>
    <w:rsid w:val="00AE2768"/>
    <w:rsid w:val="00AE363C"/>
    <w:rsid w:val="00AE3658"/>
    <w:rsid w:val="00AE39DC"/>
    <w:rsid w:val="00AE3F07"/>
    <w:rsid w:val="00AE415D"/>
    <w:rsid w:val="00AE55EA"/>
    <w:rsid w:val="00AE6E9F"/>
    <w:rsid w:val="00AE7142"/>
    <w:rsid w:val="00AE71D6"/>
    <w:rsid w:val="00AF0F49"/>
    <w:rsid w:val="00AF16D3"/>
    <w:rsid w:val="00AF224D"/>
    <w:rsid w:val="00AF2A3E"/>
    <w:rsid w:val="00AF37D2"/>
    <w:rsid w:val="00AF3926"/>
    <w:rsid w:val="00AF3C99"/>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6559"/>
    <w:rsid w:val="00B26722"/>
    <w:rsid w:val="00B268B2"/>
    <w:rsid w:val="00B26AD3"/>
    <w:rsid w:val="00B26B27"/>
    <w:rsid w:val="00B27AC8"/>
    <w:rsid w:val="00B30288"/>
    <w:rsid w:val="00B30FB4"/>
    <w:rsid w:val="00B31394"/>
    <w:rsid w:val="00B3195C"/>
    <w:rsid w:val="00B31C12"/>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AB5"/>
    <w:rsid w:val="00B416F9"/>
    <w:rsid w:val="00B421B3"/>
    <w:rsid w:val="00B42C01"/>
    <w:rsid w:val="00B42CF5"/>
    <w:rsid w:val="00B43461"/>
    <w:rsid w:val="00B440AD"/>
    <w:rsid w:val="00B441C8"/>
    <w:rsid w:val="00B464D6"/>
    <w:rsid w:val="00B46634"/>
    <w:rsid w:val="00B46D8E"/>
    <w:rsid w:val="00B5059B"/>
    <w:rsid w:val="00B507D5"/>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C84"/>
    <w:rsid w:val="00BC0147"/>
    <w:rsid w:val="00BC0586"/>
    <w:rsid w:val="00BC196D"/>
    <w:rsid w:val="00BC24DF"/>
    <w:rsid w:val="00BC2F13"/>
    <w:rsid w:val="00BC3CC0"/>
    <w:rsid w:val="00BC48B2"/>
    <w:rsid w:val="00BC52E6"/>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D3"/>
    <w:rsid w:val="00BD7562"/>
    <w:rsid w:val="00BD78DF"/>
    <w:rsid w:val="00BD7AED"/>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617"/>
    <w:rsid w:val="00BF2089"/>
    <w:rsid w:val="00BF3451"/>
    <w:rsid w:val="00BF35D3"/>
    <w:rsid w:val="00BF36D0"/>
    <w:rsid w:val="00BF3D3E"/>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1286"/>
    <w:rsid w:val="00C3187A"/>
    <w:rsid w:val="00C31F76"/>
    <w:rsid w:val="00C32504"/>
    <w:rsid w:val="00C328D9"/>
    <w:rsid w:val="00C329D3"/>
    <w:rsid w:val="00C33747"/>
    <w:rsid w:val="00C33D95"/>
    <w:rsid w:val="00C3450A"/>
    <w:rsid w:val="00C34675"/>
    <w:rsid w:val="00C34E6A"/>
    <w:rsid w:val="00C3507F"/>
    <w:rsid w:val="00C35781"/>
    <w:rsid w:val="00C35FB9"/>
    <w:rsid w:val="00C3658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3C4"/>
    <w:rsid w:val="00C6356C"/>
    <w:rsid w:val="00C638DE"/>
    <w:rsid w:val="00C6426A"/>
    <w:rsid w:val="00C64452"/>
    <w:rsid w:val="00C6491E"/>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3DD4"/>
    <w:rsid w:val="00C84708"/>
    <w:rsid w:val="00C84BBC"/>
    <w:rsid w:val="00C84E00"/>
    <w:rsid w:val="00C84EA0"/>
    <w:rsid w:val="00C84F16"/>
    <w:rsid w:val="00C8510B"/>
    <w:rsid w:val="00C85756"/>
    <w:rsid w:val="00C85E6C"/>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3421"/>
    <w:rsid w:val="00CC3A52"/>
    <w:rsid w:val="00CC6F19"/>
    <w:rsid w:val="00CC776E"/>
    <w:rsid w:val="00CD089C"/>
    <w:rsid w:val="00CD2047"/>
    <w:rsid w:val="00CD2451"/>
    <w:rsid w:val="00CD2D40"/>
    <w:rsid w:val="00CD3CD9"/>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43CB"/>
    <w:rsid w:val="00D1476F"/>
    <w:rsid w:val="00D14A55"/>
    <w:rsid w:val="00D15675"/>
    <w:rsid w:val="00D1577A"/>
    <w:rsid w:val="00D167F2"/>
    <w:rsid w:val="00D16E23"/>
    <w:rsid w:val="00D217ED"/>
    <w:rsid w:val="00D21A42"/>
    <w:rsid w:val="00D22622"/>
    <w:rsid w:val="00D250FE"/>
    <w:rsid w:val="00D26660"/>
    <w:rsid w:val="00D307E4"/>
    <w:rsid w:val="00D3143C"/>
    <w:rsid w:val="00D3158D"/>
    <w:rsid w:val="00D31B89"/>
    <w:rsid w:val="00D3227A"/>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608"/>
    <w:rsid w:val="00D7370C"/>
    <w:rsid w:val="00D73C94"/>
    <w:rsid w:val="00D73CC2"/>
    <w:rsid w:val="00D73D25"/>
    <w:rsid w:val="00D740D1"/>
    <w:rsid w:val="00D742DE"/>
    <w:rsid w:val="00D75126"/>
    <w:rsid w:val="00D75FA2"/>
    <w:rsid w:val="00D76EF7"/>
    <w:rsid w:val="00D7773A"/>
    <w:rsid w:val="00D80F13"/>
    <w:rsid w:val="00D8173C"/>
    <w:rsid w:val="00D81F67"/>
    <w:rsid w:val="00D82565"/>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B63"/>
    <w:rsid w:val="00DC0B4B"/>
    <w:rsid w:val="00DC0DBE"/>
    <w:rsid w:val="00DC10AD"/>
    <w:rsid w:val="00DC1C00"/>
    <w:rsid w:val="00DC1CCE"/>
    <w:rsid w:val="00DC224A"/>
    <w:rsid w:val="00DC2770"/>
    <w:rsid w:val="00DC2BE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1169"/>
    <w:rsid w:val="00E21DBD"/>
    <w:rsid w:val="00E222CD"/>
    <w:rsid w:val="00E236C5"/>
    <w:rsid w:val="00E23D61"/>
    <w:rsid w:val="00E23E9B"/>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FBB"/>
    <w:rsid w:val="00E40347"/>
    <w:rsid w:val="00E42047"/>
    <w:rsid w:val="00E4258D"/>
    <w:rsid w:val="00E42C67"/>
    <w:rsid w:val="00E42C85"/>
    <w:rsid w:val="00E43A16"/>
    <w:rsid w:val="00E43CDA"/>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0C06"/>
    <w:rsid w:val="00E62407"/>
    <w:rsid w:val="00E62B96"/>
    <w:rsid w:val="00E62DD5"/>
    <w:rsid w:val="00E63234"/>
    <w:rsid w:val="00E65552"/>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C05"/>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902"/>
    <w:rsid w:val="00EF1DAE"/>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8B5"/>
    <w:rsid w:val="00F139B3"/>
    <w:rsid w:val="00F14B33"/>
    <w:rsid w:val="00F153E5"/>
    <w:rsid w:val="00F16EE2"/>
    <w:rsid w:val="00F201CA"/>
    <w:rsid w:val="00F2056F"/>
    <w:rsid w:val="00F20AD1"/>
    <w:rsid w:val="00F2169A"/>
    <w:rsid w:val="00F2351E"/>
    <w:rsid w:val="00F24175"/>
    <w:rsid w:val="00F24776"/>
    <w:rsid w:val="00F24CBF"/>
    <w:rsid w:val="00F251DB"/>
    <w:rsid w:val="00F254A9"/>
    <w:rsid w:val="00F25770"/>
    <w:rsid w:val="00F25D2E"/>
    <w:rsid w:val="00F26132"/>
    <w:rsid w:val="00F268CA"/>
    <w:rsid w:val="00F26ADC"/>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BCD"/>
    <w:rsid w:val="00F41CB6"/>
    <w:rsid w:val="00F42502"/>
    <w:rsid w:val="00F42BA1"/>
    <w:rsid w:val="00F42E14"/>
    <w:rsid w:val="00F4435F"/>
    <w:rsid w:val="00F443CB"/>
    <w:rsid w:val="00F446DC"/>
    <w:rsid w:val="00F4480F"/>
    <w:rsid w:val="00F451E2"/>
    <w:rsid w:val="00F456A4"/>
    <w:rsid w:val="00F47391"/>
    <w:rsid w:val="00F475D4"/>
    <w:rsid w:val="00F50151"/>
    <w:rsid w:val="00F50408"/>
    <w:rsid w:val="00F50732"/>
    <w:rsid w:val="00F509F3"/>
    <w:rsid w:val="00F51CB6"/>
    <w:rsid w:val="00F52A90"/>
    <w:rsid w:val="00F52E14"/>
    <w:rsid w:val="00F53F50"/>
    <w:rsid w:val="00F54AA7"/>
    <w:rsid w:val="00F554BF"/>
    <w:rsid w:val="00F55517"/>
    <w:rsid w:val="00F567B1"/>
    <w:rsid w:val="00F57B0F"/>
    <w:rsid w:val="00F57B8E"/>
    <w:rsid w:val="00F601F8"/>
    <w:rsid w:val="00F60F9C"/>
    <w:rsid w:val="00F61AA2"/>
    <w:rsid w:val="00F621C1"/>
    <w:rsid w:val="00F62518"/>
    <w:rsid w:val="00F63B52"/>
    <w:rsid w:val="00F63EEA"/>
    <w:rsid w:val="00F641C4"/>
    <w:rsid w:val="00F646EB"/>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2C4C"/>
    <w:rsid w:val="00FC33EB"/>
    <w:rsid w:val="00FC570A"/>
    <w:rsid w:val="00FC5BC7"/>
    <w:rsid w:val="00FC5DD1"/>
    <w:rsid w:val="00FC6DD8"/>
    <w:rsid w:val="00FC7061"/>
    <w:rsid w:val="00FC7140"/>
    <w:rsid w:val="00FC75A1"/>
    <w:rsid w:val="00FC76C8"/>
    <w:rsid w:val="00FD185D"/>
    <w:rsid w:val="00FD1F65"/>
    <w:rsid w:val="00FD2FB7"/>
    <w:rsid w:val="00FD44F3"/>
    <w:rsid w:val="00FD453F"/>
    <w:rsid w:val="00FD498F"/>
    <w:rsid w:val="00FD6B56"/>
    <w:rsid w:val="00FD7289"/>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68A0"/>
    <w:rsid w:val="00FF7346"/>
    <w:rsid w:val="00FF79D6"/>
    <w:rsid w:val="00FF7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D3"/>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3798"/>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a"/>
    <w:uiPriority w:val="99"/>
    <w:rsid w:val="009D3798"/>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a"/>
    <w:uiPriority w:val="99"/>
    <w:rsid w:val="009D3798"/>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a"/>
    <w:uiPriority w:val="99"/>
    <w:rsid w:val="009D3798"/>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a"/>
    <w:uiPriority w:val="99"/>
    <w:rsid w:val="009D3798"/>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a"/>
    <w:uiPriority w:val="99"/>
    <w:rsid w:val="009D3798"/>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a"/>
    <w:uiPriority w:val="99"/>
    <w:rsid w:val="009D3798"/>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a"/>
    <w:uiPriority w:val="99"/>
    <w:rsid w:val="009D3798"/>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uiPriority w:val="99"/>
    <w:rsid w:val="009D3798"/>
    <w:rPr>
      <w:rFonts w:ascii="Times New Roman" w:hAnsi="Times New Roman" w:cs="Times New Roman"/>
      <w:b/>
      <w:bCs/>
      <w:i/>
      <w:iCs/>
      <w:sz w:val="34"/>
      <w:szCs w:val="34"/>
    </w:rPr>
  </w:style>
  <w:style w:type="character" w:customStyle="1" w:styleId="FontStyle26">
    <w:name w:val="Font Style26"/>
    <w:uiPriority w:val="99"/>
    <w:rsid w:val="009D3798"/>
    <w:rPr>
      <w:rFonts w:ascii="Times New Roman" w:hAnsi="Times New Roman" w:cs="Times New Roman"/>
      <w:i/>
      <w:iCs/>
      <w:sz w:val="26"/>
      <w:szCs w:val="26"/>
    </w:rPr>
  </w:style>
  <w:style w:type="character" w:customStyle="1" w:styleId="FontStyle27">
    <w:name w:val="Font Style27"/>
    <w:uiPriority w:val="99"/>
    <w:rsid w:val="009D3798"/>
    <w:rPr>
      <w:rFonts w:ascii="Times New Roman" w:hAnsi="Times New Roman" w:cs="Times New Roman"/>
      <w:b/>
      <w:bCs/>
      <w:i/>
      <w:iCs/>
      <w:sz w:val="22"/>
      <w:szCs w:val="22"/>
    </w:rPr>
  </w:style>
  <w:style w:type="character" w:customStyle="1" w:styleId="FontStyle28">
    <w:name w:val="Font Style28"/>
    <w:uiPriority w:val="99"/>
    <w:rsid w:val="009D3798"/>
    <w:rPr>
      <w:rFonts w:ascii="Times New Roman" w:hAnsi="Times New Roman" w:cs="Times New Roman"/>
      <w:i/>
      <w:iCs/>
      <w:sz w:val="24"/>
      <w:szCs w:val="24"/>
    </w:rPr>
  </w:style>
  <w:style w:type="character" w:customStyle="1" w:styleId="FontStyle29">
    <w:name w:val="Font Style29"/>
    <w:uiPriority w:val="99"/>
    <w:rsid w:val="009D3798"/>
    <w:rPr>
      <w:rFonts w:ascii="Times New Roman" w:hAnsi="Times New Roman" w:cs="Times New Roman"/>
      <w:b/>
      <w:bCs/>
      <w:sz w:val="26"/>
      <w:szCs w:val="26"/>
    </w:rPr>
  </w:style>
  <w:style w:type="character" w:customStyle="1" w:styleId="FontStyle30">
    <w:name w:val="Font Style30"/>
    <w:uiPriority w:val="99"/>
    <w:rsid w:val="009D3798"/>
    <w:rPr>
      <w:rFonts w:ascii="Times New Roman" w:hAnsi="Times New Roman" w:cs="Times New Roman"/>
      <w:b/>
      <w:bCs/>
      <w:sz w:val="34"/>
      <w:szCs w:val="34"/>
    </w:rPr>
  </w:style>
  <w:style w:type="character" w:customStyle="1" w:styleId="FontStyle31">
    <w:name w:val="Font Style31"/>
    <w:uiPriority w:val="99"/>
    <w:rsid w:val="009D3798"/>
    <w:rPr>
      <w:rFonts w:ascii="Times New Roman" w:hAnsi="Times New Roman" w:cs="Times New Roman"/>
      <w:b/>
      <w:bCs/>
      <w:i/>
      <w:iCs/>
      <w:sz w:val="26"/>
      <w:szCs w:val="26"/>
    </w:rPr>
  </w:style>
  <w:style w:type="character" w:customStyle="1" w:styleId="FontStyle32">
    <w:name w:val="Font Style32"/>
    <w:uiPriority w:val="99"/>
    <w:rsid w:val="009D3798"/>
    <w:rPr>
      <w:rFonts w:ascii="Times New Roman" w:hAnsi="Times New Roman" w:cs="Times New Roman"/>
      <w:sz w:val="26"/>
      <w:szCs w:val="26"/>
    </w:rPr>
  </w:style>
  <w:style w:type="character" w:customStyle="1" w:styleId="FontStyle33">
    <w:name w:val="Font Style33"/>
    <w:uiPriority w:val="99"/>
    <w:rsid w:val="009D3798"/>
    <w:rPr>
      <w:rFonts w:ascii="Times New Roman" w:hAnsi="Times New Roman" w:cs="Times New Roman"/>
      <w:sz w:val="14"/>
      <w:szCs w:val="14"/>
    </w:rPr>
  </w:style>
  <w:style w:type="character" w:customStyle="1" w:styleId="FontStyle34">
    <w:name w:val="Font Style34"/>
    <w:uiPriority w:val="99"/>
    <w:rsid w:val="009D3798"/>
    <w:rPr>
      <w:rFonts w:ascii="Times New Roman" w:hAnsi="Times New Roman" w:cs="Times New Roman"/>
      <w:sz w:val="22"/>
      <w:szCs w:val="22"/>
    </w:rPr>
  </w:style>
  <w:style w:type="paragraph" w:styleId="a3">
    <w:name w:val="Balloon Text"/>
    <w:basedOn w:val="a"/>
    <w:link w:val="a4"/>
    <w:uiPriority w:val="99"/>
    <w:semiHidden/>
    <w:unhideWhenUsed/>
    <w:rsid w:val="00F446DC"/>
    <w:pPr>
      <w:spacing w:line="240" w:lineRule="auto"/>
    </w:pPr>
    <w:rPr>
      <w:rFonts w:ascii="Tahoma" w:hAnsi="Tahoma" w:cs="Tahoma"/>
      <w:sz w:val="16"/>
      <w:szCs w:val="16"/>
    </w:rPr>
  </w:style>
  <w:style w:type="character" w:customStyle="1" w:styleId="a4">
    <w:name w:val="Текст выноски Знак"/>
    <w:link w:val="a3"/>
    <w:uiPriority w:val="99"/>
    <w:semiHidden/>
    <w:rsid w:val="00F446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F098-E061-497D-A2F0-3542FFBF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23224</Words>
  <Characters>13239</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NPU_PK</dc:creator>
  <cp:keywords/>
  <dc:description/>
  <cp:lastModifiedBy>User</cp:lastModifiedBy>
  <cp:revision>25</cp:revision>
  <cp:lastPrinted>2015-03-18T10:42:00Z</cp:lastPrinted>
  <dcterms:created xsi:type="dcterms:W3CDTF">2014-02-03T10:49:00Z</dcterms:created>
  <dcterms:modified xsi:type="dcterms:W3CDTF">2015-03-18T10:42:00Z</dcterms:modified>
</cp:coreProperties>
</file>